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lang w:val="es-ES_tradnl" w:eastAsia="en-US"/>
        </w:rPr>
        <w:id w:val="366258147"/>
        <w:docPartObj>
          <w:docPartGallery w:val="Cover Pages"/>
          <w:docPartUnique/>
        </w:docPartObj>
      </w:sdtPr>
      <w:sdtEndPr>
        <w:rPr>
          <w:rFonts w:ascii="Times New Roman" w:eastAsia="Calibri" w:hAnsi="Times New Roman" w:cs="Times New Roman"/>
          <w:caps w:val="0"/>
        </w:rPr>
      </w:sdtEndPr>
      <w:sdtContent>
        <w:tbl>
          <w:tblPr>
            <w:tblW w:w="5000" w:type="pct"/>
            <w:jc w:val="center"/>
            <w:tblLook w:val="04A0" w:firstRow="1" w:lastRow="0" w:firstColumn="1" w:lastColumn="0" w:noHBand="0" w:noVBand="1"/>
          </w:tblPr>
          <w:tblGrid>
            <w:gridCol w:w="11016"/>
          </w:tblGrid>
          <w:tr w:rsidR="00D763A3">
            <w:trPr>
              <w:trHeight w:val="2880"/>
              <w:jc w:val="center"/>
            </w:trPr>
            <w:tc>
              <w:tcPr>
                <w:tcW w:w="5000" w:type="pct"/>
              </w:tcPr>
              <w:p w:rsidR="00D763A3" w:rsidRDefault="00D763A3" w:rsidP="00D763A3">
                <w:pPr>
                  <w:pStyle w:val="Sinespaciado"/>
                  <w:jc w:val="center"/>
                  <w:rPr>
                    <w:rFonts w:asciiTheme="majorHAnsi" w:eastAsiaTheme="majorEastAsia" w:hAnsiTheme="majorHAnsi" w:cstheme="majorBidi"/>
                    <w:caps/>
                  </w:rPr>
                </w:pPr>
              </w:p>
              <w:p w:rsidR="00D763A3" w:rsidRPr="00D763A3" w:rsidRDefault="00D763A3" w:rsidP="00D763A3">
                <w:pPr>
                  <w:rPr>
                    <w:lang w:val="es-CL" w:eastAsia="es-CL"/>
                  </w:rPr>
                </w:pPr>
              </w:p>
              <w:p w:rsidR="00D763A3" w:rsidRPr="00D763A3" w:rsidRDefault="00D763A3" w:rsidP="00D763A3">
                <w:pPr>
                  <w:rPr>
                    <w:lang w:val="es-CL" w:eastAsia="es-CL"/>
                  </w:rPr>
                </w:pPr>
              </w:p>
              <w:p w:rsidR="00D763A3" w:rsidRPr="00D763A3" w:rsidRDefault="00D763A3" w:rsidP="00D763A3">
                <w:pPr>
                  <w:rPr>
                    <w:lang w:val="es-CL" w:eastAsia="es-CL"/>
                  </w:rPr>
                </w:pPr>
              </w:p>
              <w:p w:rsidR="00D763A3" w:rsidRDefault="00D763A3" w:rsidP="00D763A3">
                <w:pPr>
                  <w:tabs>
                    <w:tab w:val="left" w:pos="2370"/>
                  </w:tabs>
                  <w:rPr>
                    <w:lang w:val="es-CL" w:eastAsia="es-CL"/>
                  </w:rPr>
                </w:pPr>
                <w:r>
                  <w:rPr>
                    <w:noProof/>
                    <w:lang w:val="es-ES" w:eastAsia="es-ES"/>
                  </w:rPr>
                  <w:drawing>
                    <wp:anchor distT="0" distB="0" distL="114300" distR="114300" simplePos="0" relativeHeight="251659264" behindDoc="0" locked="0" layoutInCell="1" allowOverlap="1">
                      <wp:simplePos x="0" y="0"/>
                      <wp:positionH relativeFrom="margin">
                        <wp:posOffset>2405380</wp:posOffset>
                      </wp:positionH>
                      <wp:positionV relativeFrom="margin">
                        <wp:posOffset>876300</wp:posOffset>
                      </wp:positionV>
                      <wp:extent cx="1871345" cy="10121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1012190"/>
                              </a:xfrm>
                              <a:prstGeom prst="rect">
                                <a:avLst/>
                              </a:prstGeom>
                              <a:noFill/>
                            </pic:spPr>
                          </pic:pic>
                        </a:graphicData>
                      </a:graphic>
                    </wp:anchor>
                  </w:drawing>
                </w:r>
                <w:r>
                  <w:rPr>
                    <w:lang w:val="es-CL" w:eastAsia="es-CL"/>
                  </w:rPr>
                  <w:tab/>
                </w:r>
              </w:p>
              <w:p w:rsidR="00D763A3" w:rsidRDefault="00D763A3" w:rsidP="00D763A3">
                <w:pPr>
                  <w:tabs>
                    <w:tab w:val="left" w:pos="2370"/>
                  </w:tabs>
                  <w:rPr>
                    <w:lang w:val="es-CL" w:eastAsia="es-CL"/>
                  </w:rPr>
                </w:pPr>
              </w:p>
              <w:p w:rsidR="00D763A3" w:rsidRDefault="00D763A3" w:rsidP="00D763A3">
                <w:pPr>
                  <w:tabs>
                    <w:tab w:val="left" w:pos="2370"/>
                  </w:tabs>
                  <w:rPr>
                    <w:lang w:val="es-CL" w:eastAsia="es-CL"/>
                  </w:rPr>
                </w:pPr>
              </w:p>
              <w:p w:rsidR="00D763A3" w:rsidRDefault="00D763A3" w:rsidP="00D763A3">
                <w:pPr>
                  <w:tabs>
                    <w:tab w:val="left" w:pos="2370"/>
                  </w:tabs>
                  <w:rPr>
                    <w:lang w:val="es-CL" w:eastAsia="es-CL"/>
                  </w:rPr>
                </w:pPr>
              </w:p>
              <w:p w:rsidR="00D763A3" w:rsidRPr="00D763A3" w:rsidRDefault="00D763A3" w:rsidP="00D763A3">
                <w:pPr>
                  <w:tabs>
                    <w:tab w:val="left" w:pos="2370"/>
                  </w:tabs>
                  <w:rPr>
                    <w:lang w:val="es-CL" w:eastAsia="es-CL"/>
                  </w:rPr>
                </w:pPr>
              </w:p>
            </w:tc>
          </w:tr>
          <w:tr w:rsidR="00D763A3">
            <w:trPr>
              <w:trHeight w:val="1440"/>
              <w:jc w:val="center"/>
            </w:trPr>
            <w:sdt>
              <w:sdtPr>
                <w:rPr>
                  <w:rFonts w:ascii="Times New Roman" w:eastAsiaTheme="majorEastAsia" w:hAnsi="Times New Roman" w:cs="Times New Roman"/>
                  <w:spacing w:val="5"/>
                  <w:kern w:val="28"/>
                  <w:sz w:val="52"/>
                  <w:szCs w:val="52"/>
                  <w:lang w:val="es-ES_tradnl" w:eastAsia="en-US"/>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763A3" w:rsidRPr="00D763A3" w:rsidRDefault="00D763A3" w:rsidP="00D763A3">
                    <w:pPr>
                      <w:pStyle w:val="Sinespaciado"/>
                      <w:jc w:val="center"/>
                      <w:rPr>
                        <w:rFonts w:ascii="Times New Roman" w:eastAsiaTheme="majorEastAsia" w:hAnsi="Times New Roman" w:cs="Times New Roman"/>
                        <w:sz w:val="80"/>
                        <w:szCs w:val="80"/>
                      </w:rPr>
                    </w:pPr>
                    <w:r w:rsidRPr="00D763A3">
                      <w:rPr>
                        <w:rFonts w:ascii="Times New Roman" w:eastAsiaTheme="majorEastAsia" w:hAnsi="Times New Roman" w:cs="Times New Roman"/>
                        <w:spacing w:val="5"/>
                        <w:kern w:val="28"/>
                        <w:sz w:val="52"/>
                        <w:szCs w:val="52"/>
                        <w:lang w:val="es-ES_tradnl" w:eastAsia="en-US"/>
                      </w:rPr>
                      <w:t>Diagnóstico Estado de Depósitos Instituciones Museográficas Chilenas</w:t>
                    </w:r>
                  </w:p>
                </w:tc>
              </w:sdtContent>
            </w:sdt>
          </w:tr>
          <w:tr w:rsidR="00D763A3">
            <w:trPr>
              <w:trHeight w:val="720"/>
              <w:jc w:val="center"/>
            </w:trPr>
            <w:sdt>
              <w:sdtPr>
                <w:rPr>
                  <w:rFonts w:ascii="Times New Roman" w:eastAsiaTheme="majorEastAsia" w:hAnsi="Times New Roman" w:cs="Times New Roman"/>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763A3" w:rsidRPr="00D763A3" w:rsidRDefault="00D763A3" w:rsidP="00D763A3">
                    <w:pPr>
                      <w:pStyle w:val="Sinespaciado"/>
                      <w:jc w:val="center"/>
                      <w:rPr>
                        <w:rFonts w:ascii="Times New Roman" w:eastAsiaTheme="majorEastAsia" w:hAnsi="Times New Roman" w:cs="Times New Roman"/>
                        <w:sz w:val="44"/>
                        <w:szCs w:val="44"/>
                      </w:rPr>
                    </w:pPr>
                    <w:r w:rsidRPr="00D763A3">
                      <w:rPr>
                        <w:rFonts w:ascii="Times New Roman" w:eastAsiaTheme="majorEastAsia" w:hAnsi="Times New Roman" w:cs="Times New Roman"/>
                        <w:sz w:val="44"/>
                        <w:szCs w:val="44"/>
                      </w:rPr>
                      <w:t>Colegio de Arqueólogos de Chile</w:t>
                    </w:r>
                  </w:p>
                </w:tc>
              </w:sdtContent>
            </w:sdt>
          </w:tr>
          <w:tr w:rsidR="00D763A3" w:rsidTr="000A51E8">
            <w:trPr>
              <w:trHeight w:val="1057"/>
              <w:jc w:val="center"/>
            </w:trPr>
            <w:tc>
              <w:tcPr>
                <w:tcW w:w="5000" w:type="pct"/>
                <w:vAlign w:val="center"/>
              </w:tcPr>
              <w:sdt>
                <w:sdtPr>
                  <w:rPr>
                    <w:rFonts w:ascii="Times New Roman" w:hAnsi="Times New Roman" w:cs="Times New Roman"/>
                    <w:b/>
                    <w:bCs/>
                    <w:sz w:val="28"/>
                    <w:szCs w:val="28"/>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 w:rsidR="000A51E8" w:rsidRPr="00D763A3" w:rsidRDefault="000A51E8" w:rsidP="000A51E8">
                    <w:pPr>
                      <w:pStyle w:val="Sinespaciado"/>
                      <w:jc w:val="center"/>
                      <w:rPr>
                        <w:rFonts w:ascii="Times New Roman" w:hAnsi="Times New Roman" w:cs="Times New Roman"/>
                        <w:b/>
                        <w:bCs/>
                        <w:sz w:val="28"/>
                        <w:szCs w:val="28"/>
                      </w:rPr>
                    </w:pPr>
                    <w:r w:rsidRPr="00D763A3">
                      <w:rPr>
                        <w:rFonts w:ascii="Times New Roman" w:hAnsi="Times New Roman" w:cs="Times New Roman"/>
                        <w:b/>
                        <w:bCs/>
                        <w:sz w:val="28"/>
                        <w:szCs w:val="28"/>
                      </w:rPr>
                      <w:t>Elisa Calás, D</w:t>
                    </w:r>
                    <w:r>
                      <w:rPr>
                        <w:rFonts w:ascii="Times New Roman" w:hAnsi="Times New Roman" w:cs="Times New Roman"/>
                        <w:b/>
                        <w:bCs/>
                        <w:sz w:val="28"/>
                        <w:szCs w:val="28"/>
                      </w:rPr>
                      <w:t>a</w:t>
                    </w:r>
                    <w:r w:rsidRPr="00D763A3">
                      <w:rPr>
                        <w:rFonts w:ascii="Times New Roman" w:hAnsi="Times New Roman" w:cs="Times New Roman"/>
                        <w:b/>
                        <w:bCs/>
                        <w:sz w:val="28"/>
                        <w:szCs w:val="28"/>
                      </w:rPr>
                      <w:t>nisa Catalán, Josefina González, Ximena Navarro y Gabriela Santander</w:t>
                    </w:r>
                  </w:p>
                </w:sdtContent>
              </w:sdt>
              <w:p w:rsidR="000A51E8" w:rsidRPr="00D763A3" w:rsidRDefault="000A51E8" w:rsidP="000A51E8">
                <w:pPr>
                  <w:pStyle w:val="Sinespaciado"/>
                  <w:jc w:val="center"/>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rPr>
                </w:pPr>
              </w:p>
              <w:p w:rsidR="000A51E8" w:rsidRPr="00D763A3" w:rsidRDefault="000A51E8" w:rsidP="000A51E8">
                <w:pPr>
                  <w:pStyle w:val="Sinespaciado"/>
                  <w:rPr>
                    <w:rFonts w:ascii="Times New Roman" w:hAnsi="Times New Roman" w:cs="Times New Roman"/>
                    <w:b/>
                    <w:bCs/>
                    <w:sz w:val="28"/>
                    <w:szCs w:val="28"/>
                  </w:rPr>
                </w:pPr>
              </w:p>
              <w:p w:rsidR="00D763A3" w:rsidRPr="00D763A3" w:rsidRDefault="000A51E8" w:rsidP="000A51E8">
                <w:pPr>
                  <w:jc w:val="center"/>
                  <w:rPr>
                    <w:lang w:val="es-CL" w:eastAsia="es-CL"/>
                  </w:rPr>
                </w:pPr>
                <w:r>
                  <w:rPr>
                    <w:b/>
                    <w:bCs/>
                    <w:sz w:val="28"/>
                    <w:szCs w:val="28"/>
                  </w:rPr>
                  <w:t>Junio</w:t>
                </w:r>
                <w:r w:rsidRPr="00D763A3">
                  <w:rPr>
                    <w:b/>
                    <w:bCs/>
                    <w:sz w:val="28"/>
                    <w:szCs w:val="28"/>
                  </w:rPr>
                  <w:t xml:space="preserve"> de 2015</w:t>
                </w:r>
              </w:p>
            </w:tc>
          </w:tr>
        </w:tbl>
        <w:p w:rsidR="00D763A3" w:rsidRDefault="00CE3875">
          <w:pPr>
            <w:spacing w:before="0" w:after="200" w:line="276" w:lineRule="auto"/>
            <w:jc w:val="left"/>
            <w:rPr>
              <w:lang w:val="es-CL"/>
            </w:rPr>
          </w:pPr>
        </w:p>
      </w:sdtContent>
    </w:sdt>
    <w:p w:rsidR="00140171" w:rsidRDefault="00140171">
      <w:pPr>
        <w:spacing w:before="0" w:after="200" w:line="276" w:lineRule="auto"/>
        <w:jc w:val="left"/>
        <w:rPr>
          <w:lang w:val="es-CL"/>
        </w:rPr>
      </w:pPr>
    </w:p>
    <w:sdt>
      <w:sdtPr>
        <w:rPr>
          <w:rFonts w:ascii="Times New Roman" w:eastAsia="Calibri" w:hAnsi="Times New Roman" w:cs="Times New Roman"/>
          <w:b w:val="0"/>
          <w:bCs w:val="0"/>
          <w:i w:val="0"/>
          <w:color w:val="auto"/>
          <w:sz w:val="24"/>
          <w:szCs w:val="22"/>
          <w:lang w:val="es-ES_tradnl" w:eastAsia="en-US"/>
        </w:rPr>
        <w:id w:val="-151444105"/>
        <w:docPartObj>
          <w:docPartGallery w:val="Table of Contents"/>
          <w:docPartUnique/>
        </w:docPartObj>
      </w:sdtPr>
      <w:sdtEndPr>
        <w:rPr>
          <w:lang w:val="es-ES"/>
        </w:rPr>
      </w:sdtEndPr>
      <w:sdtContent>
        <w:p w:rsidR="000A51E8" w:rsidRDefault="000A51E8" w:rsidP="00C82437">
          <w:pPr>
            <w:pStyle w:val="Encabezadodetabladecontenido"/>
            <w:rPr>
              <w:rFonts w:ascii="Times New Roman" w:eastAsia="Calibri" w:hAnsi="Times New Roman" w:cs="Times New Roman"/>
              <w:b w:val="0"/>
              <w:bCs w:val="0"/>
              <w:i w:val="0"/>
              <w:color w:val="auto"/>
              <w:sz w:val="24"/>
              <w:szCs w:val="22"/>
              <w:lang w:val="es-ES_tradnl" w:eastAsia="en-US"/>
            </w:rPr>
          </w:pPr>
        </w:p>
        <w:p w:rsidR="000A51E8" w:rsidRDefault="000A51E8">
          <w:pPr>
            <w:spacing w:before="0" w:after="200" w:line="276" w:lineRule="auto"/>
            <w:jc w:val="left"/>
          </w:pPr>
          <w:r>
            <w:rPr>
              <w:b/>
              <w:bCs/>
              <w:i/>
            </w:rPr>
            <w:br w:type="page"/>
          </w:r>
        </w:p>
        <w:p w:rsidR="000C6A57" w:rsidRDefault="000C6A57" w:rsidP="00C82437">
          <w:pPr>
            <w:pStyle w:val="Encabezadodetabladecontenido"/>
          </w:pPr>
          <w:r>
            <w:lastRenderedPageBreak/>
            <w:t>Contenido</w:t>
          </w:r>
        </w:p>
        <w:p w:rsidR="00110307" w:rsidRDefault="00BB4D92">
          <w:pPr>
            <w:pStyle w:val="TDC1"/>
            <w:tabs>
              <w:tab w:val="right" w:leader="dot" w:pos="10790"/>
            </w:tabs>
            <w:rPr>
              <w:rFonts w:asciiTheme="minorHAnsi" w:eastAsiaTheme="minorEastAsia" w:hAnsiTheme="minorHAnsi" w:cstheme="minorBidi"/>
              <w:noProof/>
              <w:sz w:val="22"/>
              <w:lang w:val="es-CL" w:eastAsia="es-CL"/>
            </w:rPr>
          </w:pPr>
          <w:r>
            <w:fldChar w:fldCharType="begin"/>
          </w:r>
          <w:r w:rsidR="000C6A57">
            <w:instrText xml:space="preserve"> TOC \o "1-3" \h \z \u </w:instrText>
          </w:r>
          <w:r>
            <w:fldChar w:fldCharType="separate"/>
          </w:r>
          <w:hyperlink w:anchor="_Toc426968839" w:history="1">
            <w:r w:rsidR="00110307" w:rsidRPr="00DF0982">
              <w:rPr>
                <w:rStyle w:val="Hipervnculo"/>
                <w:noProof/>
              </w:rPr>
              <w:t>Introducción</w:t>
            </w:r>
            <w:r w:rsidR="00110307">
              <w:rPr>
                <w:noProof/>
                <w:webHidden/>
              </w:rPr>
              <w:tab/>
            </w:r>
            <w:r>
              <w:rPr>
                <w:noProof/>
                <w:webHidden/>
              </w:rPr>
              <w:fldChar w:fldCharType="begin"/>
            </w:r>
            <w:r w:rsidR="00110307">
              <w:rPr>
                <w:noProof/>
                <w:webHidden/>
              </w:rPr>
              <w:instrText xml:space="preserve"> PAGEREF _Toc426968839 \h </w:instrText>
            </w:r>
            <w:r>
              <w:rPr>
                <w:noProof/>
                <w:webHidden/>
              </w:rPr>
            </w:r>
            <w:r>
              <w:rPr>
                <w:noProof/>
                <w:webHidden/>
              </w:rPr>
              <w:fldChar w:fldCharType="separate"/>
            </w:r>
            <w:r w:rsidR="00CE77DF">
              <w:rPr>
                <w:noProof/>
                <w:webHidden/>
              </w:rPr>
              <w:t>2</w:t>
            </w:r>
            <w:r>
              <w:rPr>
                <w:noProof/>
                <w:webHidden/>
              </w:rPr>
              <w:fldChar w:fldCharType="end"/>
            </w:r>
          </w:hyperlink>
        </w:p>
        <w:p w:rsidR="00110307" w:rsidRDefault="00CE3875">
          <w:pPr>
            <w:pStyle w:val="TDC1"/>
            <w:tabs>
              <w:tab w:val="right" w:leader="dot" w:pos="10790"/>
            </w:tabs>
            <w:rPr>
              <w:rFonts w:asciiTheme="minorHAnsi" w:eastAsiaTheme="minorEastAsia" w:hAnsiTheme="minorHAnsi" w:cstheme="minorBidi"/>
              <w:noProof/>
              <w:sz w:val="22"/>
              <w:lang w:val="es-CL" w:eastAsia="es-CL"/>
            </w:rPr>
          </w:pPr>
          <w:hyperlink w:anchor="_Toc426968840" w:history="1">
            <w:r w:rsidR="00110307" w:rsidRPr="00DF0982">
              <w:rPr>
                <w:rStyle w:val="Hipervnculo"/>
                <w:noProof/>
              </w:rPr>
              <w:t>Universo de estudio y muestra trabajada</w:t>
            </w:r>
            <w:r w:rsidR="00110307">
              <w:rPr>
                <w:noProof/>
                <w:webHidden/>
              </w:rPr>
              <w:tab/>
            </w:r>
            <w:r w:rsidR="00BB4D92">
              <w:rPr>
                <w:noProof/>
                <w:webHidden/>
              </w:rPr>
              <w:fldChar w:fldCharType="begin"/>
            </w:r>
            <w:r w:rsidR="00110307">
              <w:rPr>
                <w:noProof/>
                <w:webHidden/>
              </w:rPr>
              <w:instrText xml:space="preserve"> PAGEREF _Toc426968840 \h </w:instrText>
            </w:r>
            <w:r w:rsidR="00BB4D92">
              <w:rPr>
                <w:noProof/>
                <w:webHidden/>
              </w:rPr>
            </w:r>
            <w:r w:rsidR="00BB4D92">
              <w:rPr>
                <w:noProof/>
                <w:webHidden/>
              </w:rPr>
              <w:fldChar w:fldCharType="separate"/>
            </w:r>
            <w:r w:rsidR="00CE77DF">
              <w:rPr>
                <w:noProof/>
                <w:webHidden/>
              </w:rPr>
              <w:t>2</w:t>
            </w:r>
            <w:r w:rsidR="00BB4D92">
              <w:rPr>
                <w:noProof/>
                <w:webHidden/>
              </w:rPr>
              <w:fldChar w:fldCharType="end"/>
            </w:r>
          </w:hyperlink>
        </w:p>
        <w:p w:rsidR="00110307" w:rsidRDefault="00CE3875">
          <w:pPr>
            <w:pStyle w:val="TDC1"/>
            <w:tabs>
              <w:tab w:val="right" w:leader="dot" w:pos="10790"/>
            </w:tabs>
            <w:rPr>
              <w:rFonts w:asciiTheme="minorHAnsi" w:eastAsiaTheme="minorEastAsia" w:hAnsiTheme="minorHAnsi" w:cstheme="minorBidi"/>
              <w:noProof/>
              <w:sz w:val="22"/>
              <w:lang w:val="es-CL" w:eastAsia="es-CL"/>
            </w:rPr>
          </w:pPr>
          <w:hyperlink w:anchor="_Toc426968841" w:history="1">
            <w:r w:rsidR="00110307" w:rsidRPr="00DF0982">
              <w:rPr>
                <w:rStyle w:val="Hipervnculo"/>
                <w:noProof/>
              </w:rPr>
              <w:t>Estado Actual de las Instituciones</w:t>
            </w:r>
            <w:r w:rsidR="00110307">
              <w:rPr>
                <w:noProof/>
                <w:webHidden/>
              </w:rPr>
              <w:tab/>
            </w:r>
            <w:r w:rsidR="00BB4D92">
              <w:rPr>
                <w:noProof/>
                <w:webHidden/>
              </w:rPr>
              <w:fldChar w:fldCharType="begin"/>
            </w:r>
            <w:r w:rsidR="00110307">
              <w:rPr>
                <w:noProof/>
                <w:webHidden/>
              </w:rPr>
              <w:instrText xml:space="preserve"> PAGEREF _Toc426968841 \h </w:instrText>
            </w:r>
            <w:r w:rsidR="00BB4D92">
              <w:rPr>
                <w:noProof/>
                <w:webHidden/>
              </w:rPr>
            </w:r>
            <w:r w:rsidR="00BB4D92">
              <w:rPr>
                <w:noProof/>
                <w:webHidden/>
              </w:rPr>
              <w:fldChar w:fldCharType="separate"/>
            </w:r>
            <w:r w:rsidR="00CE77DF">
              <w:rPr>
                <w:noProof/>
                <w:webHidden/>
              </w:rPr>
              <w:t>3</w:t>
            </w:r>
            <w:r w:rsidR="00BB4D92">
              <w:rPr>
                <w:noProof/>
                <w:webHidden/>
              </w:rPr>
              <w:fldChar w:fldCharType="end"/>
            </w:r>
          </w:hyperlink>
        </w:p>
        <w:p w:rsidR="00110307" w:rsidRDefault="00CE3875">
          <w:pPr>
            <w:pStyle w:val="TDC2"/>
            <w:tabs>
              <w:tab w:val="right" w:leader="dot" w:pos="10790"/>
            </w:tabs>
            <w:rPr>
              <w:rFonts w:asciiTheme="minorHAnsi" w:eastAsiaTheme="minorEastAsia" w:hAnsiTheme="minorHAnsi" w:cstheme="minorBidi"/>
              <w:noProof/>
              <w:sz w:val="22"/>
              <w:lang w:val="es-CL" w:eastAsia="es-CL"/>
            </w:rPr>
          </w:pPr>
          <w:hyperlink w:anchor="_Toc426968842" w:history="1">
            <w:r w:rsidR="00110307" w:rsidRPr="00DF0982">
              <w:rPr>
                <w:rStyle w:val="Hipervnculo"/>
                <w:noProof/>
              </w:rPr>
              <w:t>Espacio de depósito</w:t>
            </w:r>
            <w:r w:rsidR="00110307">
              <w:rPr>
                <w:noProof/>
                <w:webHidden/>
              </w:rPr>
              <w:tab/>
            </w:r>
            <w:r w:rsidR="00BB4D92">
              <w:rPr>
                <w:noProof/>
                <w:webHidden/>
              </w:rPr>
              <w:fldChar w:fldCharType="begin"/>
            </w:r>
            <w:r w:rsidR="00110307">
              <w:rPr>
                <w:noProof/>
                <w:webHidden/>
              </w:rPr>
              <w:instrText xml:space="preserve"> PAGEREF _Toc426968842 \h </w:instrText>
            </w:r>
            <w:r w:rsidR="00BB4D92">
              <w:rPr>
                <w:noProof/>
                <w:webHidden/>
              </w:rPr>
            </w:r>
            <w:r w:rsidR="00BB4D92">
              <w:rPr>
                <w:noProof/>
                <w:webHidden/>
              </w:rPr>
              <w:fldChar w:fldCharType="separate"/>
            </w:r>
            <w:r w:rsidR="00CE77DF">
              <w:rPr>
                <w:noProof/>
                <w:webHidden/>
              </w:rPr>
              <w:t>3</w:t>
            </w:r>
            <w:r w:rsidR="00BB4D92">
              <w:rPr>
                <w:noProof/>
                <w:webHidden/>
              </w:rPr>
              <w:fldChar w:fldCharType="end"/>
            </w:r>
          </w:hyperlink>
        </w:p>
        <w:p w:rsidR="00110307" w:rsidRDefault="00CE3875">
          <w:pPr>
            <w:pStyle w:val="TDC2"/>
            <w:tabs>
              <w:tab w:val="right" w:leader="dot" w:pos="10790"/>
            </w:tabs>
            <w:rPr>
              <w:rFonts w:asciiTheme="minorHAnsi" w:eastAsiaTheme="minorEastAsia" w:hAnsiTheme="minorHAnsi" w:cstheme="minorBidi"/>
              <w:noProof/>
              <w:sz w:val="22"/>
              <w:lang w:val="es-CL" w:eastAsia="es-CL"/>
            </w:rPr>
          </w:pPr>
          <w:hyperlink w:anchor="_Toc426968843" w:history="1">
            <w:r w:rsidR="00110307" w:rsidRPr="00DF0982">
              <w:rPr>
                <w:rStyle w:val="Hipervnculo"/>
                <w:noProof/>
              </w:rPr>
              <w:t>Utilización de las colecciones arqueológicas</w:t>
            </w:r>
            <w:r w:rsidR="00110307">
              <w:rPr>
                <w:noProof/>
                <w:webHidden/>
              </w:rPr>
              <w:tab/>
            </w:r>
            <w:r w:rsidR="00BB4D92">
              <w:rPr>
                <w:noProof/>
                <w:webHidden/>
              </w:rPr>
              <w:fldChar w:fldCharType="begin"/>
            </w:r>
            <w:r w:rsidR="00110307">
              <w:rPr>
                <w:noProof/>
                <w:webHidden/>
              </w:rPr>
              <w:instrText xml:space="preserve"> PAGEREF _Toc426968843 \h </w:instrText>
            </w:r>
            <w:r w:rsidR="00BB4D92">
              <w:rPr>
                <w:noProof/>
                <w:webHidden/>
              </w:rPr>
            </w:r>
            <w:r w:rsidR="00BB4D92">
              <w:rPr>
                <w:noProof/>
                <w:webHidden/>
              </w:rPr>
              <w:fldChar w:fldCharType="separate"/>
            </w:r>
            <w:r w:rsidR="00CE77DF">
              <w:rPr>
                <w:noProof/>
                <w:webHidden/>
              </w:rPr>
              <w:t>6</w:t>
            </w:r>
            <w:r w:rsidR="00BB4D92">
              <w:rPr>
                <w:noProof/>
                <w:webHidden/>
              </w:rPr>
              <w:fldChar w:fldCharType="end"/>
            </w:r>
          </w:hyperlink>
        </w:p>
        <w:p w:rsidR="00110307" w:rsidRDefault="00CE3875">
          <w:pPr>
            <w:pStyle w:val="TDC2"/>
            <w:tabs>
              <w:tab w:val="right" w:leader="dot" w:pos="10790"/>
            </w:tabs>
            <w:rPr>
              <w:rFonts w:asciiTheme="minorHAnsi" w:eastAsiaTheme="minorEastAsia" w:hAnsiTheme="minorHAnsi" w:cstheme="minorBidi"/>
              <w:noProof/>
              <w:sz w:val="22"/>
              <w:lang w:val="es-CL" w:eastAsia="es-CL"/>
            </w:rPr>
          </w:pPr>
          <w:hyperlink w:anchor="_Toc426968844" w:history="1">
            <w:r w:rsidR="00110307" w:rsidRPr="00DF0982">
              <w:rPr>
                <w:rStyle w:val="Hipervnculo"/>
                <w:noProof/>
              </w:rPr>
              <w:t>Estado de Catalogación y Conservación de las colecciones</w:t>
            </w:r>
            <w:r w:rsidR="00110307">
              <w:rPr>
                <w:noProof/>
                <w:webHidden/>
              </w:rPr>
              <w:tab/>
            </w:r>
            <w:r w:rsidR="00BB4D92">
              <w:rPr>
                <w:noProof/>
                <w:webHidden/>
              </w:rPr>
              <w:fldChar w:fldCharType="begin"/>
            </w:r>
            <w:r w:rsidR="00110307">
              <w:rPr>
                <w:noProof/>
                <w:webHidden/>
              </w:rPr>
              <w:instrText xml:space="preserve"> PAGEREF _Toc426968844 \h </w:instrText>
            </w:r>
            <w:r w:rsidR="00BB4D92">
              <w:rPr>
                <w:noProof/>
                <w:webHidden/>
              </w:rPr>
            </w:r>
            <w:r w:rsidR="00BB4D92">
              <w:rPr>
                <w:noProof/>
                <w:webHidden/>
              </w:rPr>
              <w:fldChar w:fldCharType="separate"/>
            </w:r>
            <w:r w:rsidR="00CE77DF">
              <w:rPr>
                <w:noProof/>
                <w:webHidden/>
              </w:rPr>
              <w:t>7</w:t>
            </w:r>
            <w:r w:rsidR="00BB4D92">
              <w:rPr>
                <w:noProof/>
                <w:webHidden/>
              </w:rPr>
              <w:fldChar w:fldCharType="end"/>
            </w:r>
          </w:hyperlink>
        </w:p>
        <w:p w:rsidR="00110307" w:rsidRDefault="00CE3875">
          <w:pPr>
            <w:pStyle w:val="TDC1"/>
            <w:tabs>
              <w:tab w:val="right" w:leader="dot" w:pos="10790"/>
            </w:tabs>
            <w:rPr>
              <w:rFonts w:asciiTheme="minorHAnsi" w:eastAsiaTheme="minorEastAsia" w:hAnsiTheme="minorHAnsi" w:cstheme="minorBidi"/>
              <w:noProof/>
              <w:sz w:val="22"/>
              <w:lang w:val="es-CL" w:eastAsia="es-CL"/>
            </w:rPr>
          </w:pPr>
          <w:hyperlink w:anchor="_Toc426968845" w:history="1">
            <w:r w:rsidR="00110307" w:rsidRPr="00DF0982">
              <w:rPr>
                <w:rStyle w:val="Hipervnculo"/>
                <w:noProof/>
              </w:rPr>
              <w:t>Conclusiones</w:t>
            </w:r>
            <w:r w:rsidR="00110307">
              <w:rPr>
                <w:noProof/>
                <w:webHidden/>
              </w:rPr>
              <w:tab/>
            </w:r>
            <w:r w:rsidR="00BB4D92">
              <w:rPr>
                <w:noProof/>
                <w:webHidden/>
              </w:rPr>
              <w:fldChar w:fldCharType="begin"/>
            </w:r>
            <w:r w:rsidR="00110307">
              <w:rPr>
                <w:noProof/>
                <w:webHidden/>
              </w:rPr>
              <w:instrText xml:space="preserve"> PAGEREF _Toc426968845 \h </w:instrText>
            </w:r>
            <w:r w:rsidR="00BB4D92">
              <w:rPr>
                <w:noProof/>
                <w:webHidden/>
              </w:rPr>
            </w:r>
            <w:r w:rsidR="00BB4D92">
              <w:rPr>
                <w:noProof/>
                <w:webHidden/>
              </w:rPr>
              <w:fldChar w:fldCharType="separate"/>
            </w:r>
            <w:r w:rsidR="00CE77DF">
              <w:rPr>
                <w:noProof/>
                <w:webHidden/>
              </w:rPr>
              <w:t>12</w:t>
            </w:r>
            <w:r w:rsidR="00BB4D92">
              <w:rPr>
                <w:noProof/>
                <w:webHidden/>
              </w:rPr>
              <w:fldChar w:fldCharType="end"/>
            </w:r>
          </w:hyperlink>
        </w:p>
        <w:p w:rsidR="00110307" w:rsidRDefault="00CE3875">
          <w:pPr>
            <w:pStyle w:val="TDC1"/>
            <w:tabs>
              <w:tab w:val="right" w:leader="dot" w:pos="10790"/>
            </w:tabs>
            <w:rPr>
              <w:rFonts w:asciiTheme="minorHAnsi" w:eastAsiaTheme="minorEastAsia" w:hAnsiTheme="minorHAnsi" w:cstheme="minorBidi"/>
              <w:noProof/>
              <w:sz w:val="22"/>
              <w:lang w:val="es-CL" w:eastAsia="es-CL"/>
            </w:rPr>
          </w:pPr>
          <w:hyperlink w:anchor="_Toc426968846" w:history="1">
            <w:r w:rsidR="00110307" w:rsidRPr="00DF0982">
              <w:rPr>
                <w:rStyle w:val="Hipervnculo"/>
                <w:noProof/>
              </w:rPr>
              <w:t>Anexo 1: Instituciones Contactadas para la realización del diagnóstico</w:t>
            </w:r>
            <w:r w:rsidR="00110307">
              <w:rPr>
                <w:noProof/>
                <w:webHidden/>
              </w:rPr>
              <w:tab/>
            </w:r>
            <w:r w:rsidR="00BB4D92">
              <w:rPr>
                <w:noProof/>
                <w:webHidden/>
              </w:rPr>
              <w:fldChar w:fldCharType="begin"/>
            </w:r>
            <w:r w:rsidR="00110307">
              <w:rPr>
                <w:noProof/>
                <w:webHidden/>
              </w:rPr>
              <w:instrText xml:space="preserve"> PAGEREF _Toc426968846 \h </w:instrText>
            </w:r>
            <w:r w:rsidR="00BB4D92">
              <w:rPr>
                <w:noProof/>
                <w:webHidden/>
              </w:rPr>
            </w:r>
            <w:r w:rsidR="00BB4D92">
              <w:rPr>
                <w:noProof/>
                <w:webHidden/>
              </w:rPr>
              <w:fldChar w:fldCharType="separate"/>
            </w:r>
            <w:r w:rsidR="00CE77DF">
              <w:rPr>
                <w:noProof/>
                <w:webHidden/>
              </w:rPr>
              <w:t>14</w:t>
            </w:r>
            <w:r w:rsidR="00BB4D92">
              <w:rPr>
                <w:noProof/>
                <w:webHidden/>
              </w:rPr>
              <w:fldChar w:fldCharType="end"/>
            </w:r>
          </w:hyperlink>
        </w:p>
        <w:p w:rsidR="00110307" w:rsidRDefault="00CE3875">
          <w:pPr>
            <w:pStyle w:val="TDC1"/>
            <w:tabs>
              <w:tab w:val="right" w:leader="dot" w:pos="10790"/>
            </w:tabs>
            <w:rPr>
              <w:rFonts w:asciiTheme="minorHAnsi" w:eastAsiaTheme="minorEastAsia" w:hAnsiTheme="minorHAnsi" w:cstheme="minorBidi"/>
              <w:noProof/>
              <w:sz w:val="22"/>
              <w:lang w:val="es-CL" w:eastAsia="es-CL"/>
            </w:rPr>
          </w:pPr>
          <w:hyperlink w:anchor="_Toc426968847" w:history="1">
            <w:r w:rsidR="00110307" w:rsidRPr="00DF0982">
              <w:rPr>
                <w:rStyle w:val="Hipervnculo"/>
                <w:noProof/>
              </w:rPr>
              <w:t>Anexo2: Fichas de Diagnóstico</w:t>
            </w:r>
            <w:r w:rsidR="00110307">
              <w:rPr>
                <w:noProof/>
                <w:webHidden/>
              </w:rPr>
              <w:tab/>
            </w:r>
            <w:r w:rsidR="00BB4D92">
              <w:rPr>
                <w:noProof/>
                <w:webHidden/>
              </w:rPr>
              <w:fldChar w:fldCharType="begin"/>
            </w:r>
            <w:r w:rsidR="00110307">
              <w:rPr>
                <w:noProof/>
                <w:webHidden/>
              </w:rPr>
              <w:instrText xml:space="preserve"> PAGEREF _Toc426968847 \h </w:instrText>
            </w:r>
            <w:r w:rsidR="00BB4D92">
              <w:rPr>
                <w:noProof/>
                <w:webHidden/>
              </w:rPr>
            </w:r>
            <w:r w:rsidR="00BB4D92">
              <w:rPr>
                <w:noProof/>
                <w:webHidden/>
              </w:rPr>
              <w:fldChar w:fldCharType="separate"/>
            </w:r>
            <w:r w:rsidR="00CE77DF">
              <w:rPr>
                <w:noProof/>
                <w:webHidden/>
              </w:rPr>
              <w:t>19</w:t>
            </w:r>
            <w:r w:rsidR="00BB4D92">
              <w:rPr>
                <w:noProof/>
                <w:webHidden/>
              </w:rPr>
              <w:fldChar w:fldCharType="end"/>
            </w:r>
          </w:hyperlink>
        </w:p>
        <w:p w:rsidR="000C6A57" w:rsidRDefault="00BB4D92">
          <w:r>
            <w:rPr>
              <w:b/>
              <w:bCs/>
              <w:lang w:val="es-ES"/>
            </w:rPr>
            <w:fldChar w:fldCharType="end"/>
          </w:r>
        </w:p>
      </w:sdtContent>
    </w:sdt>
    <w:p w:rsidR="00C82437" w:rsidRPr="00C82437" w:rsidRDefault="00C82437" w:rsidP="00C82437">
      <w:pPr>
        <w:pStyle w:val="Ttulo1"/>
        <w:rPr>
          <w:rFonts w:asciiTheme="majorHAnsi" w:hAnsiTheme="majorHAnsi"/>
          <w:b/>
          <w:i/>
          <w:color w:val="365F91" w:themeColor="accent1" w:themeShade="BF"/>
          <w:kern w:val="0"/>
          <w:szCs w:val="28"/>
          <w:lang w:eastAsia="es-CL"/>
        </w:rPr>
      </w:pPr>
      <w:bookmarkStart w:id="1" w:name="_Toc426968837"/>
      <w:r w:rsidRPr="00C82437">
        <w:rPr>
          <w:rFonts w:asciiTheme="majorHAnsi" w:hAnsiTheme="majorHAnsi"/>
          <w:b/>
          <w:i/>
          <w:color w:val="365F91" w:themeColor="accent1" w:themeShade="BF"/>
          <w:kern w:val="0"/>
          <w:szCs w:val="28"/>
          <w:lang w:eastAsia="es-CL"/>
        </w:rPr>
        <w:t>Índice de Figuras</w:t>
      </w:r>
      <w:bookmarkEnd w:id="1"/>
    </w:p>
    <w:p w:rsidR="00C82437" w:rsidRDefault="00BB4D92">
      <w:pPr>
        <w:pStyle w:val="Tabladeilustraciones"/>
        <w:tabs>
          <w:tab w:val="right" w:leader="dot" w:pos="10790"/>
        </w:tabs>
        <w:rPr>
          <w:noProof/>
        </w:rPr>
      </w:pPr>
      <w:r>
        <w:fldChar w:fldCharType="begin"/>
      </w:r>
      <w:r w:rsidR="00C82437">
        <w:instrText xml:space="preserve"> TOC \h \z \c "Figura" </w:instrText>
      </w:r>
      <w:r>
        <w:fldChar w:fldCharType="separate"/>
      </w:r>
      <w:hyperlink w:anchor="_Toc423208189" w:history="1">
        <w:r w:rsidR="00C82437" w:rsidRPr="001140A8">
          <w:rPr>
            <w:rStyle w:val="Hipervnculo"/>
            <w:noProof/>
          </w:rPr>
          <w:t>Figura 1: Gráfico que muestra la frecuencia de petición de colecciones</w:t>
        </w:r>
        <w:r w:rsidR="00C82437">
          <w:rPr>
            <w:noProof/>
            <w:webHidden/>
          </w:rPr>
          <w:tab/>
        </w:r>
        <w:r>
          <w:rPr>
            <w:noProof/>
            <w:webHidden/>
          </w:rPr>
          <w:fldChar w:fldCharType="begin"/>
        </w:r>
        <w:r w:rsidR="00C82437">
          <w:rPr>
            <w:noProof/>
            <w:webHidden/>
          </w:rPr>
          <w:instrText xml:space="preserve"> PAGEREF _Toc423208189 \h </w:instrText>
        </w:r>
        <w:r>
          <w:rPr>
            <w:noProof/>
            <w:webHidden/>
          </w:rPr>
        </w:r>
        <w:r>
          <w:rPr>
            <w:noProof/>
            <w:webHidden/>
          </w:rPr>
          <w:fldChar w:fldCharType="separate"/>
        </w:r>
        <w:r w:rsidR="00CE77DF">
          <w:rPr>
            <w:noProof/>
            <w:webHidden/>
          </w:rPr>
          <w:t>6</w:t>
        </w:r>
        <w:r>
          <w:rPr>
            <w:noProof/>
            <w:webHidden/>
          </w:rPr>
          <w:fldChar w:fldCharType="end"/>
        </w:r>
      </w:hyperlink>
    </w:p>
    <w:p w:rsidR="00C82437" w:rsidRDefault="00CE3875">
      <w:pPr>
        <w:pStyle w:val="Tabladeilustraciones"/>
        <w:tabs>
          <w:tab w:val="right" w:leader="dot" w:pos="10790"/>
        </w:tabs>
        <w:rPr>
          <w:noProof/>
        </w:rPr>
      </w:pPr>
      <w:hyperlink w:anchor="_Toc423208190" w:history="1">
        <w:r w:rsidR="00C82437" w:rsidRPr="001140A8">
          <w:rPr>
            <w:rStyle w:val="Hipervnculo"/>
            <w:noProof/>
          </w:rPr>
          <w:t>Figura 2: Gráfico que muestra la frecuencia de petición de colecciones por región</w:t>
        </w:r>
        <w:r w:rsidR="00C82437">
          <w:rPr>
            <w:noProof/>
            <w:webHidden/>
          </w:rPr>
          <w:tab/>
        </w:r>
        <w:r w:rsidR="00BB4D92">
          <w:rPr>
            <w:noProof/>
            <w:webHidden/>
          </w:rPr>
          <w:fldChar w:fldCharType="begin"/>
        </w:r>
        <w:r w:rsidR="00C82437">
          <w:rPr>
            <w:noProof/>
            <w:webHidden/>
          </w:rPr>
          <w:instrText xml:space="preserve"> PAGEREF _Toc423208190 \h </w:instrText>
        </w:r>
        <w:r w:rsidR="00BB4D92">
          <w:rPr>
            <w:noProof/>
            <w:webHidden/>
          </w:rPr>
        </w:r>
        <w:r w:rsidR="00BB4D92">
          <w:rPr>
            <w:noProof/>
            <w:webHidden/>
          </w:rPr>
          <w:fldChar w:fldCharType="separate"/>
        </w:r>
        <w:r w:rsidR="00CE77DF">
          <w:rPr>
            <w:noProof/>
            <w:webHidden/>
          </w:rPr>
          <w:t>7</w:t>
        </w:r>
        <w:r w:rsidR="00BB4D92">
          <w:rPr>
            <w:noProof/>
            <w:webHidden/>
          </w:rPr>
          <w:fldChar w:fldCharType="end"/>
        </w:r>
      </w:hyperlink>
    </w:p>
    <w:p w:rsidR="00C82437" w:rsidRDefault="00CE3875">
      <w:pPr>
        <w:pStyle w:val="Tabladeilustraciones"/>
        <w:tabs>
          <w:tab w:val="right" w:leader="dot" w:pos="10790"/>
        </w:tabs>
        <w:rPr>
          <w:noProof/>
        </w:rPr>
      </w:pPr>
      <w:hyperlink w:anchor="_Toc423208191" w:history="1">
        <w:r w:rsidR="00C82437" w:rsidRPr="001140A8">
          <w:rPr>
            <w:rStyle w:val="Hipervnculo"/>
            <w:noProof/>
          </w:rPr>
          <w:t>Figura 3: Número de contenedores aproximados (cajas) que requieren catalogación y conservación</w:t>
        </w:r>
        <w:r w:rsidR="00C82437">
          <w:rPr>
            <w:noProof/>
            <w:webHidden/>
          </w:rPr>
          <w:tab/>
        </w:r>
        <w:r w:rsidR="00BB4D92">
          <w:rPr>
            <w:noProof/>
            <w:webHidden/>
          </w:rPr>
          <w:fldChar w:fldCharType="begin"/>
        </w:r>
        <w:r w:rsidR="00C82437">
          <w:rPr>
            <w:noProof/>
            <w:webHidden/>
          </w:rPr>
          <w:instrText xml:space="preserve"> PAGEREF _Toc423208191 \h </w:instrText>
        </w:r>
        <w:r w:rsidR="00BB4D92">
          <w:rPr>
            <w:noProof/>
            <w:webHidden/>
          </w:rPr>
        </w:r>
        <w:r w:rsidR="00BB4D92">
          <w:rPr>
            <w:noProof/>
            <w:webHidden/>
          </w:rPr>
          <w:fldChar w:fldCharType="separate"/>
        </w:r>
        <w:r w:rsidR="00CE77DF">
          <w:rPr>
            <w:noProof/>
            <w:webHidden/>
          </w:rPr>
          <w:t>8</w:t>
        </w:r>
        <w:r w:rsidR="00BB4D92">
          <w:rPr>
            <w:noProof/>
            <w:webHidden/>
          </w:rPr>
          <w:fldChar w:fldCharType="end"/>
        </w:r>
      </w:hyperlink>
    </w:p>
    <w:p w:rsidR="00C82437" w:rsidRDefault="00CE3875">
      <w:pPr>
        <w:pStyle w:val="Tabladeilustraciones"/>
        <w:tabs>
          <w:tab w:val="right" w:leader="dot" w:pos="10790"/>
        </w:tabs>
        <w:rPr>
          <w:noProof/>
        </w:rPr>
      </w:pPr>
      <w:hyperlink w:anchor="_Toc423208192" w:history="1">
        <w:r w:rsidR="00C82437" w:rsidRPr="001140A8">
          <w:rPr>
            <w:rStyle w:val="Hipervnculo"/>
            <w:noProof/>
          </w:rPr>
          <w:t>Figura 4: Estado de conservación de las colecciones por región</w:t>
        </w:r>
        <w:r w:rsidR="00C82437">
          <w:rPr>
            <w:noProof/>
            <w:webHidden/>
          </w:rPr>
          <w:tab/>
        </w:r>
        <w:r w:rsidR="00BB4D92">
          <w:rPr>
            <w:noProof/>
            <w:webHidden/>
          </w:rPr>
          <w:fldChar w:fldCharType="begin"/>
        </w:r>
        <w:r w:rsidR="00C82437">
          <w:rPr>
            <w:noProof/>
            <w:webHidden/>
          </w:rPr>
          <w:instrText xml:space="preserve"> PAGEREF _Toc423208192 \h </w:instrText>
        </w:r>
        <w:r w:rsidR="00BB4D92">
          <w:rPr>
            <w:noProof/>
            <w:webHidden/>
          </w:rPr>
        </w:r>
        <w:r w:rsidR="00BB4D92">
          <w:rPr>
            <w:noProof/>
            <w:webHidden/>
          </w:rPr>
          <w:fldChar w:fldCharType="separate"/>
        </w:r>
        <w:r w:rsidR="00CE77DF">
          <w:rPr>
            <w:noProof/>
            <w:webHidden/>
          </w:rPr>
          <w:t>9</w:t>
        </w:r>
        <w:r w:rsidR="00BB4D92">
          <w:rPr>
            <w:noProof/>
            <w:webHidden/>
          </w:rPr>
          <w:fldChar w:fldCharType="end"/>
        </w:r>
      </w:hyperlink>
    </w:p>
    <w:p w:rsidR="006E31CB" w:rsidRDefault="00BB4D92">
      <w:pPr>
        <w:pStyle w:val="Tabladeilustraciones"/>
        <w:tabs>
          <w:tab w:val="right" w:leader="dot" w:pos="10790"/>
        </w:tabs>
        <w:rPr>
          <w:rFonts w:asciiTheme="majorHAnsi" w:hAnsiTheme="majorHAnsi"/>
          <w:b/>
          <w:i/>
          <w:color w:val="365F91" w:themeColor="accent1" w:themeShade="BF"/>
          <w:szCs w:val="28"/>
          <w:lang w:eastAsia="es-CL"/>
        </w:rPr>
      </w:pPr>
      <w:r>
        <w:fldChar w:fldCharType="end"/>
      </w:r>
      <w:bookmarkStart w:id="2" w:name="_Toc426968838"/>
      <w:r w:rsidR="00C82437" w:rsidRPr="00C82437">
        <w:rPr>
          <w:rFonts w:asciiTheme="majorHAnsi" w:hAnsiTheme="majorHAnsi"/>
          <w:b/>
          <w:i/>
          <w:color w:val="365F91" w:themeColor="accent1" w:themeShade="BF"/>
          <w:szCs w:val="28"/>
          <w:lang w:eastAsia="es-CL"/>
        </w:rPr>
        <w:t>Índice de Tablas</w:t>
      </w:r>
      <w:bookmarkEnd w:id="2"/>
    </w:p>
    <w:p w:rsidR="006E31CB" w:rsidRDefault="00BB4D92">
      <w:pPr>
        <w:pStyle w:val="Tabladeilustraciones"/>
        <w:tabs>
          <w:tab w:val="right" w:leader="dot" w:pos="10790"/>
        </w:tabs>
        <w:rPr>
          <w:rFonts w:asciiTheme="minorHAnsi" w:eastAsiaTheme="minorEastAsia" w:hAnsiTheme="minorHAnsi" w:cstheme="minorBidi"/>
          <w:noProof/>
          <w:sz w:val="22"/>
          <w:lang w:val="es-CL" w:eastAsia="es-CL"/>
        </w:rPr>
      </w:pPr>
      <w:r>
        <w:rPr>
          <w:rFonts w:asciiTheme="majorHAnsi" w:hAnsiTheme="majorHAnsi"/>
          <w:b/>
          <w:i/>
          <w:color w:val="365F91" w:themeColor="accent1" w:themeShade="BF"/>
          <w:szCs w:val="28"/>
          <w:lang w:eastAsia="es-CL"/>
        </w:rPr>
        <w:fldChar w:fldCharType="begin"/>
      </w:r>
      <w:r w:rsidR="00C82437" w:rsidRPr="00C82437">
        <w:rPr>
          <w:rFonts w:asciiTheme="majorHAnsi" w:hAnsiTheme="majorHAnsi"/>
          <w:b/>
          <w:i/>
          <w:color w:val="365F91" w:themeColor="accent1" w:themeShade="BF"/>
          <w:szCs w:val="28"/>
          <w:lang w:eastAsia="es-CL"/>
        </w:rPr>
        <w:instrText xml:space="preserve"> TOC \h \z \c "Tabla" </w:instrText>
      </w:r>
      <w:r>
        <w:rPr>
          <w:rFonts w:asciiTheme="majorHAnsi" w:hAnsiTheme="majorHAnsi"/>
          <w:b/>
          <w:i/>
          <w:color w:val="365F91" w:themeColor="accent1" w:themeShade="BF"/>
          <w:szCs w:val="28"/>
          <w:lang w:eastAsia="es-CL"/>
        </w:rPr>
        <w:fldChar w:fldCharType="separate"/>
      </w:r>
      <w:hyperlink w:anchor="_Toc426973464" w:history="1">
        <w:r w:rsidR="006E31CB" w:rsidRPr="00C32D5B">
          <w:rPr>
            <w:rStyle w:val="Hipervnculo"/>
            <w:noProof/>
          </w:rPr>
          <w:t>Tabla 1: Procedencia de encuestas obtenidas</w:t>
        </w:r>
        <w:r w:rsidR="006E31CB">
          <w:rPr>
            <w:noProof/>
            <w:webHidden/>
          </w:rPr>
          <w:tab/>
        </w:r>
        <w:r>
          <w:rPr>
            <w:noProof/>
            <w:webHidden/>
          </w:rPr>
          <w:fldChar w:fldCharType="begin"/>
        </w:r>
        <w:r w:rsidR="006E31CB">
          <w:rPr>
            <w:noProof/>
            <w:webHidden/>
          </w:rPr>
          <w:instrText xml:space="preserve"> PAGEREF _Toc426973464 \h </w:instrText>
        </w:r>
        <w:r>
          <w:rPr>
            <w:noProof/>
            <w:webHidden/>
          </w:rPr>
        </w:r>
        <w:r>
          <w:rPr>
            <w:noProof/>
            <w:webHidden/>
          </w:rPr>
          <w:fldChar w:fldCharType="separate"/>
        </w:r>
        <w:r w:rsidR="00690990">
          <w:rPr>
            <w:noProof/>
            <w:webHidden/>
          </w:rPr>
          <w:t>3</w:t>
        </w:r>
        <w:r>
          <w:rPr>
            <w:noProof/>
            <w:webHidden/>
          </w:rPr>
          <w:fldChar w:fldCharType="end"/>
        </w:r>
      </w:hyperlink>
    </w:p>
    <w:p w:rsidR="006E31CB" w:rsidRDefault="00CE3875">
      <w:pPr>
        <w:pStyle w:val="Tabladeilustraciones"/>
        <w:tabs>
          <w:tab w:val="right" w:leader="dot" w:pos="10790"/>
        </w:tabs>
        <w:rPr>
          <w:rFonts w:asciiTheme="minorHAnsi" w:eastAsiaTheme="minorEastAsia" w:hAnsiTheme="minorHAnsi" w:cstheme="minorBidi"/>
          <w:noProof/>
          <w:sz w:val="22"/>
          <w:lang w:val="es-CL" w:eastAsia="es-CL"/>
        </w:rPr>
      </w:pPr>
      <w:hyperlink w:anchor="_Toc426973465" w:history="1">
        <w:r w:rsidR="006E31CB" w:rsidRPr="00C32D5B">
          <w:rPr>
            <w:rStyle w:val="Hipervnculo"/>
            <w:noProof/>
          </w:rPr>
          <w:t>Tabla 2: Espacio de depósito actual</w:t>
        </w:r>
        <w:r w:rsidR="006E31CB">
          <w:rPr>
            <w:noProof/>
            <w:webHidden/>
          </w:rPr>
          <w:tab/>
        </w:r>
        <w:r w:rsidR="00BB4D92">
          <w:rPr>
            <w:noProof/>
            <w:webHidden/>
          </w:rPr>
          <w:fldChar w:fldCharType="begin"/>
        </w:r>
        <w:r w:rsidR="006E31CB">
          <w:rPr>
            <w:noProof/>
            <w:webHidden/>
          </w:rPr>
          <w:instrText xml:space="preserve"> PAGEREF _Toc426973465 \h </w:instrText>
        </w:r>
        <w:r w:rsidR="00BB4D92">
          <w:rPr>
            <w:noProof/>
            <w:webHidden/>
          </w:rPr>
        </w:r>
        <w:r w:rsidR="00BB4D92">
          <w:rPr>
            <w:noProof/>
            <w:webHidden/>
          </w:rPr>
          <w:fldChar w:fldCharType="separate"/>
        </w:r>
        <w:r w:rsidR="00690990">
          <w:rPr>
            <w:noProof/>
            <w:webHidden/>
          </w:rPr>
          <w:t>4</w:t>
        </w:r>
        <w:r w:rsidR="00BB4D92">
          <w:rPr>
            <w:noProof/>
            <w:webHidden/>
          </w:rPr>
          <w:fldChar w:fldCharType="end"/>
        </w:r>
      </w:hyperlink>
    </w:p>
    <w:p w:rsidR="006E31CB" w:rsidRDefault="00CE3875">
      <w:pPr>
        <w:pStyle w:val="Tabladeilustraciones"/>
        <w:tabs>
          <w:tab w:val="right" w:leader="dot" w:pos="10790"/>
        </w:tabs>
        <w:rPr>
          <w:rFonts w:asciiTheme="minorHAnsi" w:eastAsiaTheme="minorEastAsia" w:hAnsiTheme="minorHAnsi" w:cstheme="minorBidi"/>
          <w:noProof/>
          <w:sz w:val="22"/>
          <w:lang w:val="es-CL" w:eastAsia="es-CL"/>
        </w:rPr>
      </w:pPr>
      <w:hyperlink w:anchor="_Toc426973466" w:history="1">
        <w:r w:rsidR="006E31CB" w:rsidRPr="00C32D5B">
          <w:rPr>
            <w:rStyle w:val="Hipervnculo"/>
            <w:noProof/>
          </w:rPr>
          <w:t>Tabla 3: Áreas de depósitos disponibles</w:t>
        </w:r>
        <w:r w:rsidR="006E31CB">
          <w:rPr>
            <w:noProof/>
            <w:webHidden/>
          </w:rPr>
          <w:tab/>
        </w:r>
        <w:r w:rsidR="00BB4D92">
          <w:rPr>
            <w:noProof/>
            <w:webHidden/>
          </w:rPr>
          <w:fldChar w:fldCharType="begin"/>
        </w:r>
        <w:r w:rsidR="006E31CB">
          <w:rPr>
            <w:noProof/>
            <w:webHidden/>
          </w:rPr>
          <w:instrText xml:space="preserve"> PAGEREF _Toc426973466 \h </w:instrText>
        </w:r>
        <w:r w:rsidR="00BB4D92">
          <w:rPr>
            <w:noProof/>
            <w:webHidden/>
          </w:rPr>
        </w:r>
        <w:r w:rsidR="00BB4D92">
          <w:rPr>
            <w:noProof/>
            <w:webHidden/>
          </w:rPr>
          <w:fldChar w:fldCharType="separate"/>
        </w:r>
        <w:r w:rsidR="00690990">
          <w:rPr>
            <w:noProof/>
            <w:webHidden/>
          </w:rPr>
          <w:t>5</w:t>
        </w:r>
        <w:r w:rsidR="00BB4D92">
          <w:rPr>
            <w:noProof/>
            <w:webHidden/>
          </w:rPr>
          <w:fldChar w:fldCharType="end"/>
        </w:r>
      </w:hyperlink>
    </w:p>
    <w:p w:rsidR="006E31CB" w:rsidRDefault="00CE3875">
      <w:pPr>
        <w:pStyle w:val="Tabladeilustraciones"/>
        <w:tabs>
          <w:tab w:val="right" w:leader="dot" w:pos="10790"/>
        </w:tabs>
        <w:rPr>
          <w:rFonts w:asciiTheme="minorHAnsi" w:eastAsiaTheme="minorEastAsia" w:hAnsiTheme="minorHAnsi" w:cstheme="minorBidi"/>
          <w:noProof/>
          <w:sz w:val="22"/>
          <w:lang w:val="es-CL" w:eastAsia="es-CL"/>
        </w:rPr>
      </w:pPr>
      <w:hyperlink w:anchor="_Toc426973467" w:history="1">
        <w:r w:rsidR="006E31CB" w:rsidRPr="00C32D5B">
          <w:rPr>
            <w:rStyle w:val="Hipervnculo"/>
            <w:noProof/>
          </w:rPr>
          <w:t>Tabla 4</w:t>
        </w:r>
        <w:r w:rsidR="00690990">
          <w:rPr>
            <w:rStyle w:val="Hipervnculo"/>
            <w:noProof/>
          </w:rPr>
          <w:t>: Prioridades para aceptación de colecciones</w:t>
        </w:r>
        <w:r w:rsidR="006E31CB">
          <w:rPr>
            <w:noProof/>
            <w:webHidden/>
          </w:rPr>
          <w:tab/>
        </w:r>
        <w:r w:rsidR="00BB4D92">
          <w:rPr>
            <w:noProof/>
            <w:webHidden/>
          </w:rPr>
          <w:fldChar w:fldCharType="begin"/>
        </w:r>
        <w:r w:rsidR="006E31CB">
          <w:rPr>
            <w:noProof/>
            <w:webHidden/>
          </w:rPr>
          <w:instrText xml:space="preserve"> PAGEREF _Toc426973467 \h </w:instrText>
        </w:r>
        <w:r w:rsidR="00BB4D92">
          <w:rPr>
            <w:noProof/>
            <w:webHidden/>
          </w:rPr>
        </w:r>
        <w:r w:rsidR="00BB4D92">
          <w:rPr>
            <w:noProof/>
            <w:webHidden/>
          </w:rPr>
          <w:fldChar w:fldCharType="separate"/>
        </w:r>
        <w:r w:rsidR="00690990">
          <w:rPr>
            <w:noProof/>
            <w:webHidden/>
          </w:rPr>
          <w:t>11</w:t>
        </w:r>
        <w:r w:rsidR="00BB4D92">
          <w:rPr>
            <w:noProof/>
            <w:webHidden/>
          </w:rPr>
          <w:fldChar w:fldCharType="end"/>
        </w:r>
      </w:hyperlink>
    </w:p>
    <w:p w:rsidR="00140171" w:rsidRDefault="00BB4D92" w:rsidP="00C82437">
      <w:pPr>
        <w:pStyle w:val="Ttulo1"/>
      </w:pPr>
      <w:r>
        <w:fldChar w:fldCharType="end"/>
      </w:r>
      <w:r w:rsidR="00140171">
        <w:br w:type="page"/>
      </w:r>
      <w:bookmarkStart w:id="3" w:name="_Toc426968839"/>
      <w:r w:rsidR="000C6A57">
        <w:lastRenderedPageBreak/>
        <w:t>Introducción</w:t>
      </w:r>
      <w:bookmarkEnd w:id="3"/>
    </w:p>
    <w:p w:rsidR="0049160F" w:rsidRPr="0049160F" w:rsidRDefault="001B7CF8" w:rsidP="0049160F">
      <w:pPr>
        <w:spacing w:line="276" w:lineRule="auto"/>
        <w:rPr>
          <w:lang w:val="es-CL"/>
        </w:rPr>
      </w:pPr>
      <w:r>
        <w:rPr>
          <w:lang w:val="es-CL"/>
        </w:rPr>
        <w:t xml:space="preserve">A continuación se entregan los principales resultados obtenidos a partir de la realización del diagnóstico, </w:t>
      </w:r>
      <w:r w:rsidR="0049160F" w:rsidRPr="0049160F">
        <w:rPr>
          <w:lang w:val="es-CL"/>
        </w:rPr>
        <w:t>catastro de la capacidad y estado de depósitos de Institucione</w:t>
      </w:r>
      <w:r>
        <w:rPr>
          <w:lang w:val="es-CL"/>
        </w:rPr>
        <w:t xml:space="preserve">s Museográficas de nuestro país, lo que </w:t>
      </w:r>
      <w:r w:rsidR="0049160F" w:rsidRPr="0049160F">
        <w:rPr>
          <w:lang w:val="es-CL"/>
        </w:rPr>
        <w:t xml:space="preserve">se circunscribe a una necesidad generada a partir del crecimiento exponencial de los trabajos arqueológicos efectuados en </w:t>
      </w:r>
      <w:r>
        <w:rPr>
          <w:lang w:val="es-CL"/>
        </w:rPr>
        <w:t xml:space="preserve">instituciones tanto de </w:t>
      </w:r>
      <w:r w:rsidR="0049160F" w:rsidRPr="0049160F">
        <w:rPr>
          <w:lang w:val="es-CL"/>
        </w:rPr>
        <w:t>origen privado como estatal. Estas investigaciones no solo han permitido entregar valiosa información de distintos contextos culturales sino que también ha desencadenado la obtención de gran cantidad y variedad de colecciones arqueológicas de gran interés científico, pero que carecen en la actualidad de depósitos acordes a sus necesidades de conservación. Reconocemos además el esfuerzo de las distintas instituciones museográficas en cuidar nuestro legado patrimonial y científico y sabemos de varias de las dificultades que las aquejan.</w:t>
      </w:r>
    </w:p>
    <w:p w:rsidR="0049160F" w:rsidRDefault="0049160F" w:rsidP="0049160F">
      <w:pPr>
        <w:spacing w:line="276" w:lineRule="auto"/>
        <w:rPr>
          <w:lang w:val="es-CL"/>
        </w:rPr>
      </w:pPr>
      <w:r w:rsidRPr="0049160F">
        <w:rPr>
          <w:lang w:val="es-CL"/>
        </w:rPr>
        <w:t>A partir de ello, el objetivo</w:t>
      </w:r>
      <w:r w:rsidR="001B7CF8">
        <w:rPr>
          <w:lang w:val="es-CL"/>
        </w:rPr>
        <w:t xml:space="preserve"> que subyace a este diagnóstico es entregar los resultados que colaboren en la generación de una </w:t>
      </w:r>
      <w:r w:rsidRPr="0049160F">
        <w:rPr>
          <w:lang w:val="es-CL"/>
        </w:rPr>
        <w:t xml:space="preserve">propuesta </w:t>
      </w:r>
      <w:r w:rsidR="001B7CF8">
        <w:rPr>
          <w:lang w:val="es-CL"/>
        </w:rPr>
        <w:t>que dé</w:t>
      </w:r>
      <w:r w:rsidRPr="0049160F">
        <w:rPr>
          <w:lang w:val="es-CL"/>
        </w:rPr>
        <w:t xml:space="preserve"> solución a los problemas que sean detectados, así como proponer condiciones mínimas de entrega de materiales a las instituciones depositarias, sobre todo a aquellas que no cuenten con protocolos estandarizados que aseguren la perdurabilidad de la información científica y el valor patrimonial que ellos contienen. Esta propuesta </w:t>
      </w:r>
      <w:r w:rsidR="001B7CF8">
        <w:rPr>
          <w:lang w:val="es-CL"/>
        </w:rPr>
        <w:t xml:space="preserve">espera ser </w:t>
      </w:r>
      <w:r w:rsidRPr="0049160F">
        <w:rPr>
          <w:lang w:val="es-CL"/>
        </w:rPr>
        <w:t>presentada a Consejo de Monumentos Nacionales, Sociedad Chilena de Arqueología, Dirección de Archivos, Bibliotecas y Museos y Centro Nacional de Conservación y Restauración  para poder trabajar en su implementación de forma conjunta.</w:t>
      </w:r>
    </w:p>
    <w:p w:rsidR="001B7CF8" w:rsidRDefault="001B7CF8" w:rsidP="00C82437">
      <w:pPr>
        <w:pStyle w:val="Ttulo1"/>
      </w:pPr>
      <w:bookmarkStart w:id="4" w:name="_Toc426968840"/>
      <w:r>
        <w:t>Universo de estudio y muestra trabajada</w:t>
      </w:r>
      <w:bookmarkEnd w:id="4"/>
    </w:p>
    <w:p w:rsidR="001B7CF8" w:rsidRDefault="001B7CF8" w:rsidP="001B7CF8">
      <w:pPr>
        <w:rPr>
          <w:lang w:val="es-CL"/>
        </w:rPr>
      </w:pPr>
      <w:r>
        <w:rPr>
          <w:lang w:val="es-CL"/>
        </w:rPr>
        <w:t xml:space="preserve">Con el fin de obtener la información necesaria para la implementación del diagnóstico, </w:t>
      </w:r>
      <w:r w:rsidR="00A42738">
        <w:rPr>
          <w:lang w:val="es-CL"/>
        </w:rPr>
        <w:t xml:space="preserve">la comisión del CACH elaboró </w:t>
      </w:r>
      <w:r>
        <w:rPr>
          <w:lang w:val="es-CL"/>
        </w:rPr>
        <w:t>una “Ficha de Diagnóstico” en formato Word</w:t>
      </w:r>
      <w:r w:rsidR="00285871">
        <w:rPr>
          <w:lang w:val="es-CL"/>
        </w:rPr>
        <w:t xml:space="preserve"> (ver anexo 2</w:t>
      </w:r>
      <w:r w:rsidR="00A42738">
        <w:rPr>
          <w:lang w:val="es-CL"/>
        </w:rPr>
        <w:t>)</w:t>
      </w:r>
      <w:r w:rsidR="00285871">
        <w:rPr>
          <w:lang w:val="es-CL"/>
        </w:rPr>
        <w:t>,</w:t>
      </w:r>
      <w:r>
        <w:rPr>
          <w:lang w:val="es-CL"/>
        </w:rPr>
        <w:t xml:space="preserve"> que conti</w:t>
      </w:r>
      <w:r w:rsidR="00A42738">
        <w:rPr>
          <w:lang w:val="es-CL"/>
        </w:rPr>
        <w:t>ene distintas preguntas asociada</w:t>
      </w:r>
      <w:r>
        <w:rPr>
          <w:lang w:val="es-CL"/>
        </w:rPr>
        <w:t>s a</w:t>
      </w:r>
      <w:r w:rsidR="00A42738">
        <w:rPr>
          <w:lang w:val="es-CL"/>
        </w:rPr>
        <w:t xml:space="preserve"> consignar</w:t>
      </w:r>
      <w:r>
        <w:rPr>
          <w:lang w:val="es-CL"/>
        </w:rPr>
        <w:t>:</w:t>
      </w:r>
    </w:p>
    <w:p w:rsidR="001B7CF8" w:rsidRDefault="001B7CF8" w:rsidP="001B7CF8">
      <w:pPr>
        <w:pStyle w:val="Prrafodelista"/>
        <w:numPr>
          <w:ilvl w:val="0"/>
          <w:numId w:val="8"/>
        </w:numPr>
        <w:rPr>
          <w:lang w:val="es-CL"/>
        </w:rPr>
      </w:pPr>
      <w:r>
        <w:rPr>
          <w:lang w:val="es-CL"/>
        </w:rPr>
        <w:t>Referencias generales de la institución</w:t>
      </w:r>
    </w:p>
    <w:p w:rsidR="001B7CF8" w:rsidRDefault="001B7CF8" w:rsidP="001B7CF8">
      <w:pPr>
        <w:pStyle w:val="Prrafodelista"/>
        <w:numPr>
          <w:ilvl w:val="0"/>
          <w:numId w:val="8"/>
        </w:numPr>
        <w:rPr>
          <w:lang w:val="es-CL"/>
        </w:rPr>
      </w:pPr>
      <w:r>
        <w:rPr>
          <w:lang w:val="es-CL"/>
        </w:rPr>
        <w:t>Áreas de depósitos actuales</w:t>
      </w:r>
    </w:p>
    <w:p w:rsidR="001B7CF8" w:rsidRDefault="001B7CF8" w:rsidP="001B7CF8">
      <w:pPr>
        <w:pStyle w:val="Prrafodelista"/>
        <w:numPr>
          <w:ilvl w:val="0"/>
          <w:numId w:val="8"/>
        </w:numPr>
        <w:rPr>
          <w:lang w:val="es-CL"/>
        </w:rPr>
      </w:pPr>
      <w:r>
        <w:rPr>
          <w:lang w:val="es-CL"/>
        </w:rPr>
        <w:t>Estado de conservación, registro y depósito de las colecciones actualmente alojadas en las instituciones</w:t>
      </w:r>
    </w:p>
    <w:p w:rsidR="001B7CF8" w:rsidRDefault="001B7CF8" w:rsidP="001B7CF8">
      <w:pPr>
        <w:pStyle w:val="Prrafodelista"/>
        <w:numPr>
          <w:ilvl w:val="0"/>
          <w:numId w:val="8"/>
        </w:numPr>
        <w:rPr>
          <w:lang w:val="es-CL"/>
        </w:rPr>
      </w:pPr>
      <w:r>
        <w:rPr>
          <w:lang w:val="es-CL"/>
        </w:rPr>
        <w:t xml:space="preserve">Capacidad de depósito </w:t>
      </w:r>
      <w:r w:rsidR="00404963">
        <w:rPr>
          <w:lang w:val="es-CL"/>
        </w:rPr>
        <w:t xml:space="preserve">para </w:t>
      </w:r>
      <w:r>
        <w:rPr>
          <w:lang w:val="es-CL"/>
        </w:rPr>
        <w:t xml:space="preserve"> nuevas </w:t>
      </w:r>
      <w:r w:rsidR="00404963">
        <w:rPr>
          <w:lang w:val="es-CL"/>
        </w:rPr>
        <w:t xml:space="preserve">colecciones </w:t>
      </w:r>
    </w:p>
    <w:p w:rsidR="001B7CF8" w:rsidRDefault="001B7CF8" w:rsidP="001B7CF8">
      <w:pPr>
        <w:pStyle w:val="Prrafodelista"/>
        <w:numPr>
          <w:ilvl w:val="0"/>
          <w:numId w:val="8"/>
        </w:numPr>
        <w:rPr>
          <w:lang w:val="es-CL"/>
        </w:rPr>
      </w:pPr>
      <w:r>
        <w:rPr>
          <w:lang w:val="es-CL"/>
        </w:rPr>
        <w:t>Necesidades para la conservación de las colecciones actuales y futuras</w:t>
      </w:r>
    </w:p>
    <w:p w:rsidR="001B7CF8" w:rsidRDefault="001B7CF8" w:rsidP="001B7CF8">
      <w:pPr>
        <w:pStyle w:val="Prrafodelista"/>
        <w:numPr>
          <w:ilvl w:val="0"/>
          <w:numId w:val="8"/>
        </w:numPr>
        <w:rPr>
          <w:lang w:val="es-CL"/>
        </w:rPr>
      </w:pPr>
      <w:r>
        <w:rPr>
          <w:lang w:val="es-CL"/>
        </w:rPr>
        <w:t>Utilización efectiva de las colecciones en distintas investigaciones</w:t>
      </w:r>
    </w:p>
    <w:p w:rsidR="001B7CF8" w:rsidRPr="001B7CF8" w:rsidRDefault="001B7CF8" w:rsidP="001B7CF8">
      <w:pPr>
        <w:rPr>
          <w:lang w:val="es-CL"/>
        </w:rPr>
      </w:pPr>
      <w:r>
        <w:rPr>
          <w:lang w:val="es-CL"/>
        </w:rPr>
        <w:t xml:space="preserve">Cada una de estas preguntas contiene variables de </w:t>
      </w:r>
      <w:r w:rsidR="00A42738">
        <w:rPr>
          <w:lang w:val="es-CL"/>
        </w:rPr>
        <w:t>tipo de nominal y ordinal, las cuales fueron tabuladas posteriormente en formato Excel, para poder ser entregadas en el presente informe.</w:t>
      </w:r>
    </w:p>
    <w:p w:rsidR="00C0375C" w:rsidRDefault="00C0375C" w:rsidP="00C0375C">
      <w:pPr>
        <w:rPr>
          <w:lang w:val="es-CL"/>
        </w:rPr>
      </w:pPr>
      <w:r>
        <w:rPr>
          <w:lang w:val="es-CL"/>
        </w:rPr>
        <w:t>E</w:t>
      </w:r>
      <w:r w:rsidR="00A42738">
        <w:rPr>
          <w:lang w:val="es-CL"/>
        </w:rPr>
        <w:t xml:space="preserve">l instrumento elaborado </w:t>
      </w:r>
      <w:r>
        <w:rPr>
          <w:lang w:val="es-CL"/>
        </w:rPr>
        <w:t>por la c</w:t>
      </w:r>
      <w:r w:rsidR="00A42738">
        <w:rPr>
          <w:lang w:val="es-CL"/>
        </w:rPr>
        <w:t xml:space="preserve">omisión fue enviado a un total </w:t>
      </w:r>
      <w:r w:rsidR="00A42738" w:rsidRPr="00BA1039">
        <w:rPr>
          <w:lang w:val="es-CL"/>
        </w:rPr>
        <w:t xml:space="preserve">de </w:t>
      </w:r>
      <w:r w:rsidR="008F0300" w:rsidRPr="00BA1039">
        <w:rPr>
          <w:lang w:val="es-CL"/>
        </w:rPr>
        <w:t>61</w:t>
      </w:r>
      <w:r w:rsidRPr="00BA1039">
        <w:rPr>
          <w:lang w:val="es-CL"/>
        </w:rPr>
        <w:t xml:space="preserve"> ins</w:t>
      </w:r>
      <w:r w:rsidR="00B6352A" w:rsidRPr="00BA1039">
        <w:rPr>
          <w:lang w:val="es-CL"/>
        </w:rPr>
        <w:t>tituciones museográficas  (ver a</w:t>
      </w:r>
      <w:r w:rsidRPr="00BA1039">
        <w:rPr>
          <w:lang w:val="es-CL"/>
        </w:rPr>
        <w:t xml:space="preserve">nexo I), de las </w:t>
      </w:r>
      <w:r w:rsidR="008F0300" w:rsidRPr="00BA1039">
        <w:rPr>
          <w:lang w:val="es-CL"/>
        </w:rPr>
        <w:t xml:space="preserve">cuales obtuvimos un total de 17 </w:t>
      </w:r>
      <w:r w:rsidR="00B6352A" w:rsidRPr="00BA1039">
        <w:rPr>
          <w:lang w:val="es-CL"/>
        </w:rPr>
        <w:t>encuestas</w:t>
      </w:r>
      <w:r w:rsidRPr="00BA1039">
        <w:rPr>
          <w:lang w:val="es-CL"/>
        </w:rPr>
        <w:t xml:space="preserve">, que representan </w:t>
      </w:r>
      <w:r w:rsidR="00A36BE8" w:rsidRPr="00BA1039">
        <w:rPr>
          <w:lang w:val="es-CL"/>
        </w:rPr>
        <w:t xml:space="preserve">un </w:t>
      </w:r>
      <w:r w:rsidR="008F0300" w:rsidRPr="00BA1039">
        <w:rPr>
          <w:lang w:val="es-CL"/>
        </w:rPr>
        <w:t>27</w:t>
      </w:r>
      <w:r w:rsidR="00A36BE8" w:rsidRPr="00BA1039">
        <w:rPr>
          <w:lang w:val="es-CL"/>
        </w:rPr>
        <w:t>,8</w:t>
      </w:r>
      <w:r w:rsidR="008F0300" w:rsidRPr="00BA1039">
        <w:rPr>
          <w:lang w:val="es-CL"/>
        </w:rPr>
        <w:t xml:space="preserve">7 </w:t>
      </w:r>
      <w:r w:rsidR="00A36BE8" w:rsidRPr="00BA1039">
        <w:rPr>
          <w:lang w:val="es-CL"/>
        </w:rPr>
        <w:t>%</w:t>
      </w:r>
      <w:r w:rsidR="00A36BE8">
        <w:rPr>
          <w:lang w:val="es-CL"/>
        </w:rPr>
        <w:t xml:space="preserve"> del total, procedentes</w:t>
      </w:r>
      <w:r>
        <w:rPr>
          <w:lang w:val="es-CL"/>
        </w:rPr>
        <w:t xml:space="preserve"> de distintas regiones </w:t>
      </w:r>
      <w:r w:rsidR="009D6C18">
        <w:rPr>
          <w:lang w:val="es-CL"/>
        </w:rPr>
        <w:t xml:space="preserve">y realidades a nivel </w:t>
      </w:r>
      <w:r>
        <w:rPr>
          <w:lang w:val="es-CL"/>
        </w:rPr>
        <w:t>pa</w:t>
      </w:r>
      <w:r w:rsidR="009D6C18">
        <w:rPr>
          <w:lang w:val="es-CL"/>
        </w:rPr>
        <w:t>ís que es interesante conocer</w:t>
      </w:r>
      <w:r w:rsidR="00B6352A">
        <w:rPr>
          <w:lang w:val="es-CL"/>
        </w:rPr>
        <w:t xml:space="preserve">, conformando </w:t>
      </w:r>
      <w:r w:rsidR="00A42738">
        <w:rPr>
          <w:lang w:val="es-CL"/>
        </w:rPr>
        <w:t xml:space="preserve">una muestra acotada </w:t>
      </w:r>
      <w:r w:rsidR="00B6352A">
        <w:rPr>
          <w:lang w:val="es-CL"/>
        </w:rPr>
        <w:t xml:space="preserve">pero a la vez </w:t>
      </w:r>
      <w:r w:rsidR="00A42738">
        <w:rPr>
          <w:lang w:val="es-CL"/>
        </w:rPr>
        <w:t>representativa a nivel nacional</w:t>
      </w:r>
      <w:r w:rsidR="009D6C18">
        <w:rPr>
          <w:lang w:val="es-CL"/>
        </w:rPr>
        <w:t xml:space="preserve">.  </w:t>
      </w:r>
    </w:p>
    <w:p w:rsidR="0097275B" w:rsidRDefault="0097275B" w:rsidP="00C0375C">
      <w:pPr>
        <w:rPr>
          <w:lang w:val="es-CL"/>
        </w:rPr>
      </w:pPr>
    </w:p>
    <w:tbl>
      <w:tblPr>
        <w:tblStyle w:val="Estilo1"/>
        <w:tblW w:w="5920" w:type="dxa"/>
        <w:jc w:val="center"/>
        <w:tblLook w:val="04A0" w:firstRow="1" w:lastRow="0" w:firstColumn="1" w:lastColumn="0" w:noHBand="0" w:noVBand="1"/>
      </w:tblPr>
      <w:tblGrid>
        <w:gridCol w:w="5500"/>
        <w:gridCol w:w="816"/>
      </w:tblGrid>
      <w:tr w:rsidR="00A42738" w:rsidRPr="004D0D5C" w:rsidTr="00EB3688">
        <w:trPr>
          <w:cnfStyle w:val="100000000000" w:firstRow="1" w:lastRow="0" w:firstColumn="0" w:lastColumn="0" w:oddVBand="0" w:evenVBand="0" w:oddHBand="0" w:evenHBand="0" w:firstRowFirstColumn="0" w:firstRowLastColumn="0" w:lastRowFirstColumn="0" w:lastRowLastColumn="0"/>
          <w:trHeight w:val="300"/>
          <w:jc w:val="center"/>
        </w:trPr>
        <w:tc>
          <w:tcPr>
            <w:tcW w:w="5500" w:type="dxa"/>
            <w:noWrap/>
          </w:tcPr>
          <w:p w:rsidR="00A42738" w:rsidRPr="004D0D5C" w:rsidRDefault="00A42738"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Institución Museográfica</w:t>
            </w:r>
          </w:p>
        </w:tc>
        <w:tc>
          <w:tcPr>
            <w:tcW w:w="420" w:type="dxa"/>
            <w:noWrap/>
          </w:tcPr>
          <w:p w:rsidR="00A42738" w:rsidRPr="004D0D5C" w:rsidRDefault="00A42738"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Región</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Universidad de Tarapacá San Miguel de Azapa</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XV</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Ruinas de Huanchaca</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II</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 xml:space="preserve">Museo de Antofagasta </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II</w:t>
            </w:r>
          </w:p>
        </w:tc>
      </w:tr>
      <w:tr w:rsidR="0097275B"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97275B" w:rsidRPr="004D0D5C" w:rsidRDefault="0097275B" w:rsidP="004D0D5C">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Corporación de Cultura y Turismo de Calama- Laboratorio de Conservación Arqueológica de Calama</w:t>
            </w:r>
            <w:r w:rsidR="004D0D5C" w:rsidRPr="004D0D5C">
              <w:rPr>
                <w:rStyle w:val="Refdenotaalpie"/>
                <w:rFonts w:eastAsia="Times New Roman"/>
                <w:color w:val="000000"/>
                <w:sz w:val="20"/>
                <w:szCs w:val="20"/>
                <w:lang w:val="es-CL" w:eastAsia="es-CL"/>
              </w:rPr>
              <w:footnoteReference w:id="1"/>
            </w:r>
            <w:r w:rsidRPr="004D0D5C">
              <w:rPr>
                <w:rFonts w:eastAsia="Times New Roman"/>
                <w:color w:val="000000"/>
                <w:sz w:val="20"/>
                <w:szCs w:val="20"/>
                <w:lang w:val="es-CL" w:eastAsia="es-CL"/>
              </w:rPr>
              <w:t xml:space="preserve">  </w:t>
            </w:r>
          </w:p>
        </w:tc>
        <w:tc>
          <w:tcPr>
            <w:tcW w:w="420" w:type="dxa"/>
            <w:noWrap/>
            <w:hideMark/>
          </w:tcPr>
          <w:p w:rsidR="0097275B" w:rsidRPr="004D0D5C" w:rsidRDefault="0097275B"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II</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Arqueológico La Serena</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IV</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del Limarí</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IV</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Corporación Museo Fonck</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 xml:space="preserve">V </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Antropológico P. Sebastián Englert</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V</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 xml:space="preserve">Museo de Arte Popular Americano </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RM</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Histórico de Villa Alegre</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 xml:space="preserve">VII </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de Historia Natural de Concepción</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VIII</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Mapuche RukaKimvnTaiñVolil (Cañete)</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VIII</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Carrera de Antropología de la Universidad de Concepción</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VIII</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 xml:space="preserve">Museo Regional de la Araucanía </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IX</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Dirección Museológica Universidad Austral de Chile</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XIV</w:t>
            </w:r>
          </w:p>
        </w:tc>
      </w:tr>
      <w:tr w:rsidR="00240666" w:rsidRPr="004D0D5C" w:rsidTr="00EB3688">
        <w:trPr>
          <w:cnfStyle w:val="000000010000" w:firstRow="0" w:lastRow="0" w:firstColumn="0" w:lastColumn="0" w:oddVBand="0" w:evenVBand="0" w:oddHBand="0" w:evenHBand="1"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CIEP</w:t>
            </w:r>
          </w:p>
        </w:tc>
        <w:tc>
          <w:tcPr>
            <w:tcW w:w="420" w:type="dxa"/>
            <w:noWrap/>
            <w:hideMark/>
          </w:tcPr>
          <w:p w:rsidR="00240666" w:rsidRPr="004D0D5C" w:rsidRDefault="00240666" w:rsidP="00240666">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XI</w:t>
            </w:r>
          </w:p>
        </w:tc>
      </w:tr>
      <w:tr w:rsidR="00240666" w:rsidRPr="004D0D5C" w:rsidTr="00EB3688">
        <w:trPr>
          <w:cnfStyle w:val="000000100000" w:firstRow="0" w:lastRow="0" w:firstColumn="0" w:lastColumn="0" w:oddVBand="0" w:evenVBand="0" w:oddHBand="1" w:evenHBand="0" w:firstRowFirstColumn="0" w:firstRowLastColumn="0" w:lastRowFirstColumn="0" w:lastRowLastColumn="0"/>
          <w:trHeight w:val="300"/>
          <w:jc w:val="center"/>
        </w:trPr>
        <w:tc>
          <w:tcPr>
            <w:tcW w:w="5500" w:type="dxa"/>
            <w:noWrap/>
            <w:hideMark/>
          </w:tcPr>
          <w:p w:rsidR="00240666" w:rsidRPr="004D0D5C" w:rsidRDefault="00240666" w:rsidP="00240666">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Municipal “Fernando Cordero Rusque” (Porvenir)</w:t>
            </w:r>
          </w:p>
        </w:tc>
        <w:tc>
          <w:tcPr>
            <w:tcW w:w="420" w:type="dxa"/>
            <w:noWrap/>
            <w:hideMark/>
          </w:tcPr>
          <w:p w:rsidR="00240666" w:rsidRPr="004D0D5C" w:rsidRDefault="00240666" w:rsidP="00A42738">
            <w:pPr>
              <w:keepNext/>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XII</w:t>
            </w:r>
          </w:p>
        </w:tc>
      </w:tr>
    </w:tbl>
    <w:p w:rsidR="00240666" w:rsidRDefault="00A42738" w:rsidP="00A210CC">
      <w:pPr>
        <w:pStyle w:val="Epgrafe"/>
        <w:rPr>
          <w:lang w:val="es-CL"/>
        </w:rPr>
      </w:pPr>
      <w:bookmarkStart w:id="5" w:name="_Toc426973464"/>
      <w:r>
        <w:t xml:space="preserve">Tabla </w:t>
      </w:r>
      <w:r w:rsidR="00BB4D92">
        <w:fldChar w:fldCharType="begin"/>
      </w:r>
      <w:r>
        <w:instrText xml:space="preserve"> SEQ Tabla \* ARABIC </w:instrText>
      </w:r>
      <w:r w:rsidR="00BB4D92">
        <w:fldChar w:fldCharType="separate"/>
      </w:r>
      <w:r w:rsidR="00A82905">
        <w:rPr>
          <w:noProof/>
        </w:rPr>
        <w:t>1</w:t>
      </w:r>
      <w:r w:rsidR="00BB4D92">
        <w:fldChar w:fldCharType="end"/>
      </w:r>
      <w:r>
        <w:t>: Procedencia de encuestas obtenidas</w:t>
      </w:r>
      <w:bookmarkEnd w:id="5"/>
    </w:p>
    <w:p w:rsidR="00A210CC" w:rsidRDefault="00DB0AA9" w:rsidP="00A210CC">
      <w:pPr>
        <w:rPr>
          <w:rStyle w:val="Ttulo1Car"/>
        </w:rPr>
      </w:pPr>
      <w:bookmarkStart w:id="6" w:name="_Toc426968841"/>
      <w:r w:rsidRPr="00C0375C">
        <w:rPr>
          <w:rStyle w:val="Ttulo1Car"/>
        </w:rPr>
        <w:t>Estado Actual de las Instituciones</w:t>
      </w:r>
      <w:bookmarkEnd w:id="6"/>
    </w:p>
    <w:p w:rsidR="00A210CC" w:rsidRDefault="00A210CC" w:rsidP="00A210CC">
      <w:pPr>
        <w:pStyle w:val="Ttulo2"/>
      </w:pPr>
      <w:bookmarkStart w:id="7" w:name="_Toc426968842"/>
      <w:r>
        <w:t>Espacio de depósito</w:t>
      </w:r>
      <w:bookmarkEnd w:id="7"/>
    </w:p>
    <w:p w:rsidR="00DB0AA9" w:rsidRDefault="00A210CC" w:rsidP="00A210CC">
      <w:r>
        <w:t xml:space="preserve">El primer aspecto necesario a discutir tiene que ver con el espacio que poseen actualmente las instituciones para el depósito del material que </w:t>
      </w:r>
      <w:r w:rsidR="00877517">
        <w:t>tienen</w:t>
      </w:r>
      <w:r>
        <w:t xml:space="preserve"> bajo su salvaguarda.</w:t>
      </w:r>
      <w:r w:rsidR="00877517">
        <w:t xml:space="preserve"> En total las </w:t>
      </w:r>
      <w:r w:rsidR="00877517" w:rsidRPr="00BA1039">
        <w:t>1</w:t>
      </w:r>
      <w:r w:rsidR="009B1CF3" w:rsidRPr="00BA1039">
        <w:t>7</w:t>
      </w:r>
      <w:r w:rsidR="00877517" w:rsidRPr="00BA1039">
        <w:t xml:space="preserve"> instituciones poseen </w:t>
      </w:r>
      <w:r w:rsidR="009B1CF3" w:rsidRPr="00BA1039">
        <w:t xml:space="preserve"> un poco más </w:t>
      </w:r>
      <w:r w:rsidR="00877517" w:rsidRPr="00BA1039">
        <w:t>de 2000 m</w:t>
      </w:r>
      <w:r w:rsidR="00877517" w:rsidRPr="00BA1039">
        <w:rPr>
          <w:vertAlign w:val="superscript"/>
        </w:rPr>
        <w:t>2</w:t>
      </w:r>
      <w:r w:rsidR="00877517" w:rsidRPr="00BA1039">
        <w:t xml:space="preserve"> (ver tabla 2) y tan solo </w:t>
      </w:r>
      <w:r w:rsidR="009B1CF3" w:rsidRPr="00BA1039">
        <w:t xml:space="preserve">seis </w:t>
      </w:r>
      <w:r w:rsidR="00877517" w:rsidRPr="00BA1039">
        <w:t>instituciones tienen más de 100 m</w:t>
      </w:r>
      <w:r w:rsidR="00877517" w:rsidRPr="00BA1039">
        <w:rPr>
          <w:vertAlign w:val="superscript"/>
        </w:rPr>
        <w:t>2</w:t>
      </w:r>
      <w:r w:rsidR="00877517" w:rsidRPr="00BA1039">
        <w:t>, agrupando un</w:t>
      </w:r>
      <w:r w:rsidR="009B1CF3" w:rsidRPr="00BA1039">
        <w:t xml:space="preserve"> 35,29  </w:t>
      </w:r>
      <w:r w:rsidR="00877517" w:rsidRPr="00BA1039">
        <w:t>% del total, dentro de la</w:t>
      </w:r>
      <w:r w:rsidR="009B1CF3" w:rsidRPr="00BA1039">
        <w:t>s</w:t>
      </w:r>
      <w:r w:rsidR="00877517" w:rsidRPr="00BA1039">
        <w:t xml:space="preserve"> cual</w:t>
      </w:r>
      <w:r w:rsidR="009B1CF3" w:rsidRPr="00BA1039">
        <w:t>es</w:t>
      </w:r>
      <w:r w:rsidR="00877517" w:rsidRPr="00BA1039">
        <w:t xml:space="preserve"> destaca una sola institución</w:t>
      </w:r>
      <w:r w:rsidR="009B1CF3" w:rsidRPr="00BA1039">
        <w:t xml:space="preserve"> con un mayor metraje de metros cuadrados para depósitos (750 m²),</w:t>
      </w:r>
      <w:r w:rsidR="00877517" w:rsidRPr="00BA1039">
        <w:t xml:space="preserve"> Museo Universidad d</w:t>
      </w:r>
      <w:r w:rsidR="009B1CF3" w:rsidRPr="00BA1039">
        <w:t xml:space="preserve">e </w:t>
      </w:r>
      <w:r w:rsidR="00BA1039">
        <w:t>Tarapacá, que representa un 34,</w:t>
      </w:r>
      <w:r w:rsidR="009B1CF3" w:rsidRPr="00BA1039">
        <w:t>6</w:t>
      </w:r>
      <w:r w:rsidR="00BA1039">
        <w:t>7</w:t>
      </w:r>
      <w:r w:rsidR="009B1CF3" w:rsidRPr="00BA1039">
        <w:t>% del total. Es así como el 6</w:t>
      </w:r>
      <w:r w:rsidR="005A744A" w:rsidRPr="00BA1039">
        <w:t>4</w:t>
      </w:r>
      <w:r w:rsidR="009B1CF3" w:rsidRPr="00BA1039">
        <w:t>,</w:t>
      </w:r>
      <w:r w:rsidR="005A744A" w:rsidRPr="00BA1039">
        <w:t>7</w:t>
      </w:r>
      <w:r w:rsidR="009B1CF3" w:rsidRPr="00BA1039">
        <w:t xml:space="preserve">1 % </w:t>
      </w:r>
      <w:r w:rsidR="00AF6FD7" w:rsidRPr="00BA1039">
        <w:t xml:space="preserve">de las </w:t>
      </w:r>
      <w:r w:rsidR="009B1CF3" w:rsidRPr="00BA1039">
        <w:t>instituciones posee entre 5 y 90 m² como espacio de depósitos.</w:t>
      </w:r>
      <w:r w:rsidR="009B1CF3">
        <w:t xml:space="preserve"> </w:t>
      </w:r>
    </w:p>
    <w:p w:rsidR="00347689" w:rsidRDefault="00347689" w:rsidP="00A210CC"/>
    <w:tbl>
      <w:tblPr>
        <w:tblStyle w:val="Estilo1"/>
        <w:tblW w:w="0" w:type="auto"/>
        <w:jc w:val="center"/>
        <w:tblInd w:w="505" w:type="dxa"/>
        <w:tblLook w:val="04A0" w:firstRow="1" w:lastRow="0" w:firstColumn="1" w:lastColumn="0" w:noHBand="0" w:noVBand="1"/>
      </w:tblPr>
      <w:tblGrid>
        <w:gridCol w:w="5382"/>
        <w:gridCol w:w="1998"/>
        <w:gridCol w:w="1656"/>
      </w:tblGrid>
      <w:tr w:rsidR="00347689" w:rsidRPr="004D0D5C" w:rsidTr="004D0D5C">
        <w:trPr>
          <w:cnfStyle w:val="100000000000" w:firstRow="1" w:lastRow="0" w:firstColumn="0" w:lastColumn="0" w:oddVBand="0" w:evenVBand="0" w:oddHBand="0"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lastRenderedPageBreak/>
              <w:t>Nombre Institución</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 xml:space="preserve">Espacio de depósito en m² </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Universidad de Tarapacá San Miguel de Azapa</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750</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34,67</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Ruinas de Huanchaca</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45</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2,08</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 xml:space="preserve">Museo de Antofagasta </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90</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4,16</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Corporación de Cultura y Turismo Calama</w:t>
            </w:r>
            <w:r w:rsidR="004D0D5C">
              <w:rPr>
                <w:rFonts w:eastAsia="Times New Roman"/>
                <w:color w:val="000000"/>
                <w:sz w:val="20"/>
                <w:szCs w:val="20"/>
                <w:lang w:val="es-CL" w:eastAsia="es-CL"/>
              </w:rPr>
              <w:t xml:space="preserve"> </w:t>
            </w:r>
            <w:r w:rsidRPr="004D0D5C">
              <w:rPr>
                <w:rFonts w:eastAsia="Times New Roman"/>
                <w:color w:val="000000"/>
                <w:sz w:val="20"/>
                <w:szCs w:val="20"/>
                <w:lang w:val="es-CL" w:eastAsia="es-CL"/>
              </w:rPr>
              <w:t xml:space="preserve"> (Laboratorio de Conservación Arqueológica de Calama) </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166,5</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7,70</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Arqueológico La Serena</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261</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12,07</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del Limarí</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32,03</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1,48</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Corporación Museo Fonck</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70,1</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3,24</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Antropológico P. Sebastián Englert</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160</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7,40</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 xml:space="preserve">Museo de Arte Popular Americano </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140</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6,47</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Histórico de Villa Alegre</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8</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0,37</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de Historia Natural de Concepción</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72,6</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3,36</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Mapuche RukaKimvnTaiñVolil (Cañete)</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225</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10,40</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Carrera de Antropología de la Universidad de Concepción</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20</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0,92</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 xml:space="preserve">Museo Regional de la Araucanía </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52</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2,40</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Dirección Museológica Universidad Austral de Chile</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36</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1,66</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CIEP</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5</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0,23</w:t>
            </w:r>
          </w:p>
        </w:tc>
      </w:tr>
      <w:tr w:rsidR="00347689" w:rsidRPr="004D0D5C" w:rsidTr="004D0D5C">
        <w:trPr>
          <w:cnfStyle w:val="000000100000" w:firstRow="0" w:lastRow="0" w:firstColumn="0" w:lastColumn="0" w:oddVBand="0" w:evenVBand="0" w:oddHBand="1" w:evenHBand="0"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left"/>
              <w:rPr>
                <w:rFonts w:eastAsia="Times New Roman"/>
                <w:color w:val="000000"/>
                <w:sz w:val="20"/>
                <w:szCs w:val="20"/>
                <w:lang w:val="es-CL" w:eastAsia="es-CL"/>
              </w:rPr>
            </w:pPr>
            <w:r w:rsidRPr="004D0D5C">
              <w:rPr>
                <w:rFonts w:eastAsia="Times New Roman"/>
                <w:color w:val="000000"/>
                <w:sz w:val="20"/>
                <w:szCs w:val="20"/>
                <w:lang w:val="es-CL" w:eastAsia="es-CL"/>
              </w:rPr>
              <w:t>Museo Municipal “Fernando Cordero Rusque” (Porvenir)</w:t>
            </w:r>
          </w:p>
        </w:tc>
        <w:tc>
          <w:tcPr>
            <w:tcW w:w="1998"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30</w:t>
            </w:r>
          </w:p>
        </w:tc>
        <w:tc>
          <w:tcPr>
            <w:tcW w:w="1656" w:type="dxa"/>
            <w:noWrap/>
            <w:hideMark/>
          </w:tcPr>
          <w:p w:rsidR="00347689" w:rsidRPr="004D0D5C" w:rsidRDefault="00347689" w:rsidP="00347689">
            <w:pPr>
              <w:spacing w:before="0" w:after="0" w:line="240" w:lineRule="auto"/>
              <w:jc w:val="center"/>
              <w:rPr>
                <w:rFonts w:eastAsia="Times New Roman"/>
                <w:color w:val="000000"/>
                <w:sz w:val="20"/>
                <w:szCs w:val="20"/>
                <w:lang w:val="es-CL" w:eastAsia="es-CL"/>
              </w:rPr>
            </w:pPr>
            <w:r w:rsidRPr="004D0D5C">
              <w:rPr>
                <w:rFonts w:eastAsia="Times New Roman"/>
                <w:color w:val="000000"/>
                <w:sz w:val="20"/>
                <w:szCs w:val="20"/>
                <w:lang w:val="es-CL" w:eastAsia="es-CL"/>
              </w:rPr>
              <w:t>1,39</w:t>
            </w:r>
          </w:p>
        </w:tc>
      </w:tr>
      <w:tr w:rsidR="00347689" w:rsidRPr="004D0D5C" w:rsidTr="004D0D5C">
        <w:trPr>
          <w:cnfStyle w:val="000000010000" w:firstRow="0" w:lastRow="0" w:firstColumn="0" w:lastColumn="0" w:oddVBand="0" w:evenVBand="0" w:oddHBand="0" w:evenHBand="1" w:firstRowFirstColumn="0" w:firstRowLastColumn="0" w:lastRowFirstColumn="0" w:lastRowLastColumn="0"/>
          <w:trHeight w:val="300"/>
          <w:jc w:val="center"/>
        </w:trPr>
        <w:tc>
          <w:tcPr>
            <w:tcW w:w="5382" w:type="dxa"/>
            <w:noWrap/>
            <w:hideMark/>
          </w:tcPr>
          <w:p w:rsidR="00347689" w:rsidRPr="004D0D5C" w:rsidRDefault="00347689" w:rsidP="00347689">
            <w:pPr>
              <w:spacing w:before="0" w:after="0" w:line="240" w:lineRule="auto"/>
              <w:jc w:val="center"/>
              <w:rPr>
                <w:rFonts w:eastAsia="Times New Roman"/>
                <w:b/>
                <w:bCs/>
                <w:color w:val="000000"/>
                <w:sz w:val="20"/>
                <w:szCs w:val="20"/>
                <w:lang w:val="es-CL" w:eastAsia="es-CL"/>
              </w:rPr>
            </w:pPr>
            <w:r w:rsidRPr="004D0D5C">
              <w:rPr>
                <w:rFonts w:eastAsia="Times New Roman"/>
                <w:b/>
                <w:bCs/>
                <w:color w:val="000000"/>
                <w:sz w:val="20"/>
                <w:szCs w:val="20"/>
                <w:lang w:val="es-CL" w:eastAsia="es-CL"/>
              </w:rPr>
              <w:t>Total de Espacio de Depósito</w:t>
            </w:r>
          </w:p>
        </w:tc>
        <w:tc>
          <w:tcPr>
            <w:tcW w:w="1998" w:type="dxa"/>
            <w:noWrap/>
            <w:hideMark/>
          </w:tcPr>
          <w:p w:rsidR="00347689" w:rsidRPr="004D0D5C" w:rsidRDefault="00347689" w:rsidP="00347689">
            <w:pPr>
              <w:spacing w:before="0" w:after="0" w:line="240" w:lineRule="auto"/>
              <w:jc w:val="center"/>
              <w:rPr>
                <w:rFonts w:eastAsia="Times New Roman"/>
                <w:b/>
                <w:bCs/>
                <w:color w:val="000000"/>
                <w:sz w:val="20"/>
                <w:szCs w:val="20"/>
                <w:lang w:val="es-CL" w:eastAsia="es-CL"/>
              </w:rPr>
            </w:pPr>
            <w:r w:rsidRPr="004D0D5C">
              <w:rPr>
                <w:rFonts w:eastAsia="Times New Roman"/>
                <w:b/>
                <w:bCs/>
                <w:color w:val="000000"/>
                <w:sz w:val="20"/>
                <w:szCs w:val="20"/>
                <w:lang w:val="es-CL" w:eastAsia="es-CL"/>
              </w:rPr>
              <w:t>2163,23</w:t>
            </w:r>
          </w:p>
        </w:tc>
        <w:tc>
          <w:tcPr>
            <w:tcW w:w="1656" w:type="dxa"/>
            <w:noWrap/>
            <w:hideMark/>
          </w:tcPr>
          <w:p w:rsidR="00347689" w:rsidRPr="004D0D5C" w:rsidRDefault="00347689" w:rsidP="00347689">
            <w:pPr>
              <w:spacing w:before="0" w:after="0" w:line="240" w:lineRule="auto"/>
              <w:jc w:val="center"/>
              <w:rPr>
                <w:rFonts w:eastAsia="Times New Roman"/>
                <w:b/>
                <w:bCs/>
                <w:color w:val="000000"/>
                <w:sz w:val="20"/>
                <w:szCs w:val="20"/>
                <w:lang w:val="es-CL" w:eastAsia="es-CL"/>
              </w:rPr>
            </w:pPr>
            <w:r w:rsidRPr="004D0D5C">
              <w:rPr>
                <w:rFonts w:eastAsia="Times New Roman"/>
                <w:b/>
                <w:bCs/>
                <w:color w:val="000000"/>
                <w:sz w:val="20"/>
                <w:szCs w:val="20"/>
                <w:lang w:val="es-CL" w:eastAsia="es-CL"/>
              </w:rPr>
              <w:t>100,00</w:t>
            </w:r>
          </w:p>
        </w:tc>
      </w:tr>
    </w:tbl>
    <w:p w:rsidR="00B6352A" w:rsidRDefault="00877517" w:rsidP="00AC651D">
      <w:pPr>
        <w:pStyle w:val="Epgrafe"/>
      </w:pPr>
      <w:bookmarkStart w:id="8" w:name="_Toc426973465"/>
      <w:r>
        <w:t xml:space="preserve">Tabla </w:t>
      </w:r>
      <w:r w:rsidR="00BB4D92">
        <w:fldChar w:fldCharType="begin"/>
      </w:r>
      <w:r>
        <w:instrText xml:space="preserve"> SEQ Tabla \* ARABIC </w:instrText>
      </w:r>
      <w:r w:rsidR="00BB4D92">
        <w:fldChar w:fldCharType="separate"/>
      </w:r>
      <w:r w:rsidR="00A82905">
        <w:rPr>
          <w:noProof/>
        </w:rPr>
        <w:t>2</w:t>
      </w:r>
      <w:r w:rsidR="00BB4D92">
        <w:fldChar w:fldCharType="end"/>
      </w:r>
      <w:r w:rsidR="009B1CF3">
        <w:t>: Es</w:t>
      </w:r>
      <w:r>
        <w:t>pacio de depósito actual</w:t>
      </w:r>
      <w:bookmarkEnd w:id="8"/>
    </w:p>
    <w:p w:rsidR="00B6352A" w:rsidRDefault="00B6352A" w:rsidP="00B6352A">
      <w:r>
        <w:t>Para tener una idea muy general, 2000 m</w:t>
      </w:r>
      <w:r w:rsidRPr="00F54C0A">
        <w:rPr>
          <w:vertAlign w:val="superscript"/>
        </w:rPr>
        <w:t>2</w:t>
      </w:r>
      <w:r>
        <w:t xml:space="preserve"> corresponderían a un espacio libre total de aproximadamente 45 m x 45 m, es decir</w:t>
      </w:r>
      <w:r w:rsidR="00672E38">
        <w:t>,</w:t>
      </w:r>
      <w:r>
        <w:t xml:space="preserve"> </w:t>
      </w:r>
      <w:r w:rsidR="0043390A">
        <w:t>alrededor de dos canchas de futbolito, las cuales por lo general miden cerca de 1</w:t>
      </w:r>
      <w:r w:rsidR="00672E38">
        <w:t>.</w:t>
      </w:r>
      <w:r w:rsidR="0043390A">
        <w:t>000 m</w:t>
      </w:r>
      <w:r w:rsidR="0043390A" w:rsidRPr="00F54C0A">
        <w:rPr>
          <w:vertAlign w:val="superscript"/>
        </w:rPr>
        <w:t>2</w:t>
      </w:r>
      <w:r w:rsidR="0043390A">
        <w:t xml:space="preserve">. Ahora el tema está en cómo se utiliza y se aprovecha todo ese espacio. Si </w:t>
      </w:r>
      <w:r w:rsidR="00404963">
        <w:t xml:space="preserve">tratáramos </w:t>
      </w:r>
      <w:r w:rsidR="0043390A">
        <w:t xml:space="preserve">de cubicar ese espacio con un alto de dos metros, tendríamos una superficie </w:t>
      </w:r>
      <w:r w:rsidR="00F54C0A">
        <w:t xml:space="preserve">hipotética total </w:t>
      </w:r>
      <w:r w:rsidR="0043390A">
        <w:t>de 4</w:t>
      </w:r>
      <w:r w:rsidR="00672E38">
        <w:t>.</w:t>
      </w:r>
      <w:r w:rsidR="0043390A">
        <w:t>000 m</w:t>
      </w:r>
      <w:r w:rsidR="0043390A" w:rsidRPr="00F54C0A">
        <w:rPr>
          <w:vertAlign w:val="superscript"/>
        </w:rPr>
        <w:t>3</w:t>
      </w:r>
      <w:r w:rsidR="00F54C0A">
        <w:t>. S</w:t>
      </w:r>
      <w:r w:rsidR="0043390A">
        <w:t>i pensamos que una caja tipo storbox tiene 0,03 m</w:t>
      </w:r>
      <w:r w:rsidR="0043390A" w:rsidRPr="00F54C0A">
        <w:rPr>
          <w:vertAlign w:val="superscript"/>
        </w:rPr>
        <w:t>3</w:t>
      </w:r>
      <w:r w:rsidR="0043390A">
        <w:t>, en total podríamos llenar todo ese espacio con 133</w:t>
      </w:r>
      <w:r w:rsidR="00404963">
        <w:t>.</w:t>
      </w:r>
      <w:r w:rsidR="0043390A">
        <w:t>333 cajas.  Obviamente esto no corresponde a la realidad puesto que como veremos</w:t>
      </w:r>
      <w:r w:rsidR="00F54C0A">
        <w:t>,</w:t>
      </w:r>
      <w:r w:rsidR="0043390A">
        <w:t xml:space="preserve"> la mayoría de estos espacios no poseen almacenajes altamente eficientes (tipo full space), reduciendo el espacio disponible </w:t>
      </w:r>
      <w:r w:rsidR="00F54C0A">
        <w:t xml:space="preserve">en al menos </w:t>
      </w:r>
      <w:r w:rsidR="000E76A8">
        <w:t>la mitad</w:t>
      </w:r>
      <w:r w:rsidR="0043390A">
        <w:t xml:space="preserve">, es así como nuestro espacio total supuesto se reduce a </w:t>
      </w:r>
      <w:r w:rsidR="000E76A8">
        <w:t>2</w:t>
      </w:r>
      <w:r w:rsidR="00672E38">
        <w:t>.</w:t>
      </w:r>
      <w:r w:rsidR="000E76A8">
        <w:t>000</w:t>
      </w:r>
      <w:r w:rsidR="0043390A">
        <w:t xml:space="preserve"> m</w:t>
      </w:r>
      <w:r w:rsidR="0043390A" w:rsidRPr="00F54C0A">
        <w:rPr>
          <w:vertAlign w:val="superscript"/>
        </w:rPr>
        <w:t>3</w:t>
      </w:r>
      <w:r w:rsidR="0043390A">
        <w:t xml:space="preserve">, pudiendo contener dentro de sí </w:t>
      </w:r>
      <w:r w:rsidR="00D5435F">
        <w:t xml:space="preserve">aproximadamente </w:t>
      </w:r>
      <w:r w:rsidR="000E76A8">
        <w:t>66</w:t>
      </w:r>
      <w:r w:rsidR="00404963">
        <w:t>.</w:t>
      </w:r>
      <w:r w:rsidR="000E76A8">
        <w:t>666</w:t>
      </w:r>
      <w:r w:rsidR="0043390A">
        <w:t xml:space="preserve"> cajas. </w:t>
      </w:r>
      <w:r w:rsidR="00F54C0A">
        <w:t>Ahora si esto lo dividimos equitativamente en nuestras 15 regiones tendríamos un total de 2</w:t>
      </w:r>
      <w:r w:rsidR="00672E38">
        <w:t>.</w:t>
      </w:r>
      <w:r w:rsidR="00F54C0A">
        <w:t xml:space="preserve">962 cajas por región, pero sabemos que esto también es un </w:t>
      </w:r>
      <w:r w:rsidR="000E76A8">
        <w:t>sesgo</w:t>
      </w:r>
      <w:r w:rsidR="00F54C0A">
        <w:t xml:space="preserve"> porque</w:t>
      </w:r>
      <w:r w:rsidR="000E76A8">
        <w:t>,</w:t>
      </w:r>
      <w:r w:rsidR="00F54C0A">
        <w:t xml:space="preserve"> como vimos en tabla</w:t>
      </w:r>
      <w:r w:rsidR="000E76A8">
        <w:t xml:space="preserve"> 2, </w:t>
      </w:r>
      <w:r w:rsidR="00F54C0A">
        <w:t xml:space="preserve">la distribución de las áreas </w:t>
      </w:r>
      <w:r w:rsidR="00234A75">
        <w:t xml:space="preserve">para depósitos </w:t>
      </w:r>
      <w:r w:rsidR="00F54C0A">
        <w:t xml:space="preserve">por región es bastante disímil. </w:t>
      </w:r>
    </w:p>
    <w:p w:rsidR="00F02C02" w:rsidRDefault="00404963" w:rsidP="00B6352A">
      <w:pPr>
        <w:rPr>
          <w:szCs w:val="24"/>
        </w:rPr>
      </w:pPr>
      <w:r w:rsidRPr="00C14CC1">
        <w:t xml:space="preserve">Vimos la cantidad de espacio real que posee cada museo para el depósito de colecciones, ahora problematizaremos acorde a los datos proporcionados por las instituciones cuál es el espacio efectivo que está </w:t>
      </w:r>
      <w:r w:rsidRPr="00C14CC1">
        <w:lastRenderedPageBreak/>
        <w:t xml:space="preserve">disponible para recibir nuevas colecciones. A partir de dos preguntas del instrumento de estudio </w:t>
      </w:r>
      <w:r w:rsidR="00B44211" w:rsidRPr="00C14CC1">
        <w:rPr>
          <w:i/>
        </w:rPr>
        <w:t xml:space="preserve">(¿Cuenta con espacio disponible de depósito para nuevas colecciones? </w:t>
      </w:r>
      <w:r w:rsidR="00B44211" w:rsidRPr="00C14CC1">
        <w:t>Y con</w:t>
      </w:r>
      <w:r w:rsidR="00B44211" w:rsidRPr="00C14CC1">
        <w:rPr>
          <w:i/>
        </w:rPr>
        <w:t xml:space="preserve"> ¿cuánto espacio de depósito cuenta para la recepción de nuevas colecciones</w:t>
      </w:r>
      <w:r w:rsidR="00C56F0B" w:rsidRPr="00C14CC1">
        <w:rPr>
          <w:i/>
        </w:rPr>
        <w:t xml:space="preserve"> (</w:t>
      </w:r>
      <w:r w:rsidR="00B44211" w:rsidRPr="00C14CC1">
        <w:rPr>
          <w:i/>
        </w:rPr>
        <w:t>m² aprox</w:t>
      </w:r>
      <w:r w:rsidR="00C56F0B" w:rsidRPr="00C14CC1">
        <w:rPr>
          <w:i/>
        </w:rPr>
        <w:t>)</w:t>
      </w:r>
      <w:r w:rsidR="00B44211" w:rsidRPr="00C14CC1">
        <w:rPr>
          <w:i/>
        </w:rPr>
        <w:t>?.)</w:t>
      </w:r>
      <w:r w:rsidR="00D5435F" w:rsidRPr="00C14CC1">
        <w:t>. La tabla 3 permite una observación de esta situación a nivel nacional y por zonas (</w:t>
      </w:r>
      <w:r w:rsidR="00FC6198" w:rsidRPr="00C14CC1">
        <w:t xml:space="preserve">Zona </w:t>
      </w:r>
      <w:r w:rsidR="00D5435F" w:rsidRPr="00C14CC1">
        <w:t xml:space="preserve">Norte, Norte Chico, Zona Central, Zona Centro- Sur y Extremo Sur). </w:t>
      </w:r>
      <w:r w:rsidR="00D5435F" w:rsidRPr="00C14CC1">
        <w:rPr>
          <w:szCs w:val="24"/>
        </w:rPr>
        <w:t>Vistas por zonas los mus</w:t>
      </w:r>
      <w:r w:rsidR="00FC6198" w:rsidRPr="00C14CC1">
        <w:rPr>
          <w:szCs w:val="24"/>
        </w:rPr>
        <w:t xml:space="preserve">eos de la Zona Norte </w:t>
      </w:r>
      <w:r w:rsidR="00D5435F" w:rsidRPr="00C14CC1">
        <w:rPr>
          <w:szCs w:val="24"/>
        </w:rPr>
        <w:t xml:space="preserve">agrupan la mayor </w:t>
      </w:r>
      <w:r w:rsidR="00191DB7" w:rsidRPr="00C14CC1">
        <w:rPr>
          <w:szCs w:val="24"/>
        </w:rPr>
        <w:t>área para depósitos con un 48,61</w:t>
      </w:r>
      <w:r w:rsidR="00D5435F" w:rsidRPr="00C14CC1">
        <w:rPr>
          <w:szCs w:val="24"/>
        </w:rPr>
        <w:t xml:space="preserve"> % del total nacional, seguidos de</w:t>
      </w:r>
      <w:r w:rsidR="00191DB7" w:rsidRPr="00C14CC1">
        <w:rPr>
          <w:szCs w:val="24"/>
        </w:rPr>
        <w:t xml:space="preserve"> la Zona Centro-Sur con un 18,31</w:t>
      </w:r>
      <w:r w:rsidR="00D5435F" w:rsidRPr="00C14CC1">
        <w:rPr>
          <w:szCs w:val="24"/>
        </w:rPr>
        <w:t xml:space="preserve"> %, luego los de la Zona Central co</w:t>
      </w:r>
      <w:r w:rsidR="00191DB7" w:rsidRPr="00C14CC1">
        <w:rPr>
          <w:szCs w:val="24"/>
        </w:rPr>
        <w:t>n un 17,48</w:t>
      </w:r>
      <w:r w:rsidR="00E44F8A" w:rsidRPr="00C14CC1">
        <w:rPr>
          <w:szCs w:val="24"/>
        </w:rPr>
        <w:t xml:space="preserve"> %, los del</w:t>
      </w:r>
      <w:r w:rsidR="00191DB7" w:rsidRPr="00C14CC1">
        <w:rPr>
          <w:szCs w:val="24"/>
        </w:rPr>
        <w:t xml:space="preserve"> Norte Chico con un 13,55</w:t>
      </w:r>
      <w:r w:rsidR="00D5435F" w:rsidRPr="00C14CC1">
        <w:rPr>
          <w:szCs w:val="24"/>
        </w:rPr>
        <w:t xml:space="preserve"> %  y, finalmente, el área para depósitos más pequeña está en el sector del E</w:t>
      </w:r>
      <w:r w:rsidR="00191DB7" w:rsidRPr="00C14CC1">
        <w:rPr>
          <w:szCs w:val="24"/>
        </w:rPr>
        <w:t>xtremo Sur representando un 1,62</w:t>
      </w:r>
      <w:r w:rsidR="00D5435F" w:rsidRPr="00C14CC1">
        <w:rPr>
          <w:szCs w:val="24"/>
        </w:rPr>
        <w:t xml:space="preserve"> % del total del espacio para depósitos a nivel nacional.</w:t>
      </w:r>
      <w:r w:rsidR="00D5435F" w:rsidRPr="00F02C02">
        <w:rPr>
          <w:szCs w:val="24"/>
        </w:rPr>
        <w:t xml:space="preserve"> En cuanto al espacio disponible para </w:t>
      </w:r>
      <w:r w:rsidR="00E44F8A" w:rsidRPr="00F02C02">
        <w:rPr>
          <w:szCs w:val="24"/>
        </w:rPr>
        <w:t xml:space="preserve">recepción </w:t>
      </w:r>
      <w:r w:rsidR="00D5435F" w:rsidRPr="00F02C02">
        <w:rPr>
          <w:szCs w:val="24"/>
        </w:rPr>
        <w:t xml:space="preserve">nuevas colecciones del total de área de depósito nacional sólo </w:t>
      </w:r>
      <w:r w:rsidR="00E44F8A" w:rsidRPr="00F02C02">
        <w:rPr>
          <w:szCs w:val="24"/>
        </w:rPr>
        <w:t xml:space="preserve">está disponible </w:t>
      </w:r>
      <w:r w:rsidR="00C14CC1">
        <w:rPr>
          <w:szCs w:val="24"/>
        </w:rPr>
        <w:t>un 8,74</w:t>
      </w:r>
      <w:r w:rsidR="00D5435F" w:rsidRPr="00F02C02">
        <w:rPr>
          <w:szCs w:val="24"/>
        </w:rPr>
        <w:t xml:space="preserve"> % (189 m²)</w:t>
      </w:r>
      <w:r w:rsidR="00AA14C0" w:rsidRPr="00F02C02">
        <w:rPr>
          <w:szCs w:val="24"/>
        </w:rPr>
        <w:t xml:space="preserve">, lo que involucra a 10 </w:t>
      </w:r>
      <w:r w:rsidR="00234A75" w:rsidRPr="00F02C02">
        <w:rPr>
          <w:szCs w:val="24"/>
        </w:rPr>
        <w:t>instituciones</w:t>
      </w:r>
      <w:r w:rsidR="00AA14C0" w:rsidRPr="00F02C02">
        <w:rPr>
          <w:szCs w:val="24"/>
        </w:rPr>
        <w:t xml:space="preserve"> museográficas (dos de la Zona Norte, uno del Norte Chico, uno de la Zona Central, cuatro del área Centro- Sur y dos del Extremo Sur) </w:t>
      </w:r>
      <w:r w:rsidR="00D5435F" w:rsidRPr="00F02C02">
        <w:rPr>
          <w:szCs w:val="24"/>
        </w:rPr>
        <w:t xml:space="preserve">. Debemos indicar que este dato no es exacto, debido a que se define a partir de las instituciones que contestaron con datos </w:t>
      </w:r>
      <w:r w:rsidR="00E44F8A" w:rsidRPr="00F02C02">
        <w:rPr>
          <w:szCs w:val="24"/>
        </w:rPr>
        <w:t xml:space="preserve">cuantitativos </w:t>
      </w:r>
      <w:r w:rsidR="00C14CC1">
        <w:rPr>
          <w:szCs w:val="24"/>
        </w:rPr>
        <w:t>(94,12</w:t>
      </w:r>
      <w:r w:rsidR="00D5435F" w:rsidRPr="00F02C02">
        <w:rPr>
          <w:szCs w:val="24"/>
        </w:rPr>
        <w:t xml:space="preserve"> %), ya que una institución refiere que sí hay espacio disponible pero que el área precisa </w:t>
      </w:r>
      <w:r w:rsidR="00234A75" w:rsidRPr="00F02C02">
        <w:rPr>
          <w:szCs w:val="24"/>
        </w:rPr>
        <w:t xml:space="preserve">de la que disponen </w:t>
      </w:r>
      <w:r w:rsidR="00D5435F" w:rsidRPr="00F02C02">
        <w:rPr>
          <w:szCs w:val="24"/>
        </w:rPr>
        <w:t xml:space="preserve">está en estudio. A pesar de esto las instituciones que contestan con datos precisos es un conjunto estadísticamente significativo, por lo que nuestros cálculos no pierden su valor. De este modo, vistas por sector, </w:t>
      </w:r>
      <w:r w:rsidR="00FC6198" w:rsidRPr="00F02C02">
        <w:rPr>
          <w:szCs w:val="24"/>
        </w:rPr>
        <w:t xml:space="preserve">en la Zona Norte </w:t>
      </w:r>
      <w:r w:rsidR="00C14CC1">
        <w:rPr>
          <w:szCs w:val="24"/>
        </w:rPr>
        <w:t>de los 1051,5</w:t>
      </w:r>
      <w:r w:rsidR="00D5435F" w:rsidRPr="00F02C02">
        <w:rPr>
          <w:szCs w:val="24"/>
        </w:rPr>
        <w:t xml:space="preserve"> m² de de</w:t>
      </w:r>
      <w:r w:rsidR="00C14CC1">
        <w:rPr>
          <w:szCs w:val="24"/>
        </w:rPr>
        <w:t>pósitos sólo un 2,28</w:t>
      </w:r>
      <w:r w:rsidR="00D5435F" w:rsidRPr="00F02C02">
        <w:rPr>
          <w:szCs w:val="24"/>
        </w:rPr>
        <w:t xml:space="preserve"> % está disponible, lo que representa el 12,7 % del espacio a nivel nacional. En el Norte Chico el Museo Arqueológico de La Serena refiere que sí tiene espacio para recibir nuevas colecciones, pero indica que el área total para eso está en estudio, por lo que desconocemos el área disponible es este sector</w:t>
      </w:r>
      <w:r w:rsidR="00C14CC1">
        <w:rPr>
          <w:szCs w:val="24"/>
        </w:rPr>
        <w:t xml:space="preserve"> </w:t>
      </w:r>
      <w:r w:rsidR="00234A75" w:rsidRPr="00F02C02">
        <w:rPr>
          <w:szCs w:val="24"/>
        </w:rPr>
        <w:t>del país</w:t>
      </w:r>
      <w:r w:rsidR="00D5435F" w:rsidRPr="00F02C02">
        <w:rPr>
          <w:szCs w:val="24"/>
        </w:rPr>
        <w:t xml:space="preserve">, pero sabemos que de los museos que respondieron la </w:t>
      </w:r>
      <w:r w:rsidR="00234A75" w:rsidRPr="00F02C02">
        <w:rPr>
          <w:szCs w:val="24"/>
        </w:rPr>
        <w:t xml:space="preserve">encuesta </w:t>
      </w:r>
      <w:r w:rsidR="00D5435F" w:rsidRPr="00F02C02">
        <w:rPr>
          <w:szCs w:val="24"/>
        </w:rPr>
        <w:t xml:space="preserve">sólo el Museo Arqueológico de la Serena tiene algún espacio disponible. En la Zona Central  de los 378,1  m² del espacio de depósitos sólo el 3,97 % está disponible, lo que representa el 7,94 % a nivel nacional. En la Zona </w:t>
      </w:r>
      <w:r w:rsidR="00C14CC1">
        <w:rPr>
          <w:szCs w:val="24"/>
        </w:rPr>
        <w:t xml:space="preserve">Centro- </w:t>
      </w:r>
      <w:r w:rsidR="00D5435F" w:rsidRPr="00F02C02">
        <w:rPr>
          <w:szCs w:val="24"/>
        </w:rPr>
        <w:t>Sur  de los 405,6 m² un 29,34 % está disponible lo que equivale al 62,96 % nacional. Finalmente en la zona del</w:t>
      </w:r>
      <w:r w:rsidR="00D5435F" w:rsidRPr="00EF7F4F">
        <w:rPr>
          <w:szCs w:val="24"/>
        </w:rPr>
        <w:t xml:space="preserve"> Extremo Sur de los 35 m² de depósitos el 88,57 % está disponible y representa el 16,4 % a nivel nacional. </w:t>
      </w:r>
    </w:p>
    <w:tbl>
      <w:tblPr>
        <w:tblStyle w:val="Estilo1"/>
        <w:tblW w:w="0" w:type="auto"/>
        <w:tblLayout w:type="fixed"/>
        <w:tblLook w:val="04A0" w:firstRow="1" w:lastRow="0" w:firstColumn="1" w:lastColumn="0" w:noHBand="0" w:noVBand="1"/>
      </w:tblPr>
      <w:tblGrid>
        <w:gridCol w:w="1502"/>
        <w:gridCol w:w="2026"/>
        <w:gridCol w:w="1155"/>
        <w:gridCol w:w="1095"/>
        <w:gridCol w:w="1134"/>
        <w:gridCol w:w="1985"/>
        <w:gridCol w:w="2119"/>
      </w:tblGrid>
      <w:tr w:rsidR="00C14CC1" w:rsidRPr="00C14CC1" w:rsidTr="00C14CC1">
        <w:trPr>
          <w:cnfStyle w:val="100000000000" w:firstRow="1" w:lastRow="0" w:firstColumn="0" w:lastColumn="0" w:oddVBand="0" w:evenVBand="0" w:oddHBand="0" w:evenHBand="0" w:firstRowFirstColumn="0" w:firstRowLastColumn="0" w:lastRowFirstColumn="0" w:lastRowLastColumn="0"/>
          <w:trHeight w:val="300"/>
        </w:trPr>
        <w:tc>
          <w:tcPr>
            <w:tcW w:w="1502" w:type="dxa"/>
            <w:vMerge w:val="restart"/>
            <w:noWrap/>
            <w:hideMark/>
          </w:tcPr>
          <w:p w:rsidR="00C14CC1" w:rsidRPr="00C14CC1" w:rsidRDefault="00C14CC1" w:rsidP="00C14CC1">
            <w:pPr>
              <w:spacing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xml:space="preserve">Sector </w:t>
            </w:r>
          </w:p>
        </w:tc>
        <w:tc>
          <w:tcPr>
            <w:tcW w:w="2026" w:type="dxa"/>
            <w:vMerge w:val="restart"/>
            <w:noWrap/>
            <w:hideMark/>
          </w:tcPr>
          <w:p w:rsidR="00C14CC1" w:rsidRPr="00C14CC1" w:rsidRDefault="00C14CC1" w:rsidP="00C14CC1">
            <w:pPr>
              <w:spacing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Cantidad</w:t>
            </w:r>
            <w:r>
              <w:rPr>
                <w:rFonts w:eastAsia="Times New Roman"/>
                <w:color w:val="000000"/>
                <w:sz w:val="20"/>
                <w:szCs w:val="20"/>
                <w:lang w:val="es-CL" w:eastAsia="es-CL"/>
              </w:rPr>
              <w:t xml:space="preserve"> de Instituciones </w:t>
            </w:r>
          </w:p>
        </w:tc>
        <w:tc>
          <w:tcPr>
            <w:tcW w:w="2250" w:type="dxa"/>
            <w:gridSpan w:val="2"/>
            <w:noWrap/>
            <w:hideMark/>
          </w:tcPr>
          <w:p w:rsidR="00C14CC1" w:rsidRPr="00C14CC1" w:rsidRDefault="00E35659" w:rsidP="00C14CC1">
            <w:pPr>
              <w:spacing w:before="0" w:after="0" w:line="240" w:lineRule="auto"/>
              <w:jc w:val="center"/>
              <w:rPr>
                <w:rFonts w:eastAsia="Times New Roman"/>
                <w:color w:val="000000"/>
                <w:sz w:val="20"/>
                <w:szCs w:val="20"/>
                <w:lang w:val="es-CL" w:eastAsia="es-CL"/>
              </w:rPr>
            </w:pPr>
            <w:r>
              <w:rPr>
                <w:rFonts w:eastAsia="Times New Roman"/>
                <w:color w:val="000000"/>
                <w:sz w:val="20"/>
                <w:szCs w:val="20"/>
                <w:lang w:val="es-CL" w:eastAsia="es-CL"/>
              </w:rPr>
              <w:t>Espacio existente para depó</w:t>
            </w:r>
            <w:r w:rsidR="00C14CC1" w:rsidRPr="00C14CC1">
              <w:rPr>
                <w:rFonts w:eastAsia="Times New Roman"/>
                <w:color w:val="000000"/>
                <w:sz w:val="20"/>
                <w:szCs w:val="20"/>
                <w:lang w:val="es-CL" w:eastAsia="es-CL"/>
              </w:rPr>
              <w:t xml:space="preserve">sito de colecciones  </w:t>
            </w:r>
          </w:p>
        </w:tc>
        <w:tc>
          <w:tcPr>
            <w:tcW w:w="5238" w:type="dxa"/>
            <w:gridSpan w:val="3"/>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xml:space="preserve">Espacio disponible para nueva colecciones </w:t>
            </w:r>
          </w:p>
        </w:tc>
      </w:tr>
      <w:tr w:rsidR="00C14CC1" w:rsidRPr="00C14CC1" w:rsidTr="00C14CC1">
        <w:trPr>
          <w:cnfStyle w:val="000000100000" w:firstRow="0" w:lastRow="0" w:firstColumn="0" w:lastColumn="0" w:oddVBand="0" w:evenVBand="0" w:oddHBand="1" w:evenHBand="0" w:firstRowFirstColumn="0" w:firstRowLastColumn="0" w:lastRowFirstColumn="0" w:lastRowLastColumn="0"/>
          <w:trHeight w:val="300"/>
        </w:trPr>
        <w:tc>
          <w:tcPr>
            <w:tcW w:w="1502" w:type="dxa"/>
            <w:vMerge/>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p>
        </w:tc>
        <w:tc>
          <w:tcPr>
            <w:tcW w:w="2026" w:type="dxa"/>
            <w:vMerge/>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Total en m²</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Total en m²</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por Zona y total nacional</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xml:space="preserve">% con relación al total nacional </w:t>
            </w:r>
          </w:p>
        </w:tc>
      </w:tr>
      <w:tr w:rsidR="00C14CC1" w:rsidRPr="00C14CC1" w:rsidTr="00C14CC1">
        <w:trPr>
          <w:cnfStyle w:val="000000010000" w:firstRow="0" w:lastRow="0" w:firstColumn="0" w:lastColumn="0" w:oddVBand="0" w:evenVBand="0" w:oddHBand="0" w:evenHBand="1" w:firstRowFirstColumn="0" w:firstRowLastColumn="0" w:lastRowFirstColumn="0" w:lastRowLastColumn="0"/>
          <w:trHeight w:val="300"/>
        </w:trPr>
        <w:tc>
          <w:tcPr>
            <w:tcW w:w="1502"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Zona Norte Grande</w:t>
            </w:r>
          </w:p>
        </w:tc>
        <w:tc>
          <w:tcPr>
            <w:tcW w:w="2026"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4</w:t>
            </w: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1051,5</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48,61</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24</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2,28</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12,70</w:t>
            </w:r>
          </w:p>
        </w:tc>
      </w:tr>
      <w:tr w:rsidR="00C14CC1" w:rsidRPr="00C14CC1" w:rsidTr="00C14CC1">
        <w:trPr>
          <w:cnfStyle w:val="000000100000" w:firstRow="0" w:lastRow="0" w:firstColumn="0" w:lastColumn="0" w:oddVBand="0" w:evenVBand="0" w:oddHBand="1" w:evenHBand="0" w:firstRowFirstColumn="0" w:firstRowLastColumn="0" w:lastRowFirstColumn="0" w:lastRowLastColumn="0"/>
          <w:trHeight w:val="300"/>
        </w:trPr>
        <w:tc>
          <w:tcPr>
            <w:tcW w:w="1502"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xml:space="preserve">Zona Norte Chico </w:t>
            </w:r>
          </w:p>
        </w:tc>
        <w:tc>
          <w:tcPr>
            <w:tcW w:w="2026"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w:t>
            </w: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293,03</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13,55</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no se especifica</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no se especifica</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no se especifica</w:t>
            </w:r>
          </w:p>
        </w:tc>
      </w:tr>
      <w:tr w:rsidR="00C14CC1" w:rsidRPr="00C14CC1" w:rsidTr="00C14CC1">
        <w:trPr>
          <w:cnfStyle w:val="000000010000" w:firstRow="0" w:lastRow="0" w:firstColumn="0" w:lastColumn="0" w:oddVBand="0" w:evenVBand="0" w:oddHBand="0" w:evenHBand="1" w:firstRowFirstColumn="0" w:firstRowLastColumn="0" w:lastRowFirstColumn="0" w:lastRowLastColumn="0"/>
          <w:trHeight w:val="300"/>
        </w:trPr>
        <w:tc>
          <w:tcPr>
            <w:tcW w:w="1502"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xml:space="preserve">Zona Central </w:t>
            </w:r>
          </w:p>
        </w:tc>
        <w:tc>
          <w:tcPr>
            <w:tcW w:w="2026"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4</w:t>
            </w: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378,1</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17,48</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15</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3,97</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7,94</w:t>
            </w:r>
          </w:p>
        </w:tc>
      </w:tr>
      <w:tr w:rsidR="00C14CC1" w:rsidRPr="00C14CC1" w:rsidTr="00C14CC1">
        <w:trPr>
          <w:cnfStyle w:val="000000100000" w:firstRow="0" w:lastRow="0" w:firstColumn="0" w:lastColumn="0" w:oddVBand="0" w:evenVBand="0" w:oddHBand="1" w:evenHBand="0" w:firstRowFirstColumn="0" w:firstRowLastColumn="0" w:lastRowFirstColumn="0" w:lastRowLastColumn="0"/>
          <w:trHeight w:val="300"/>
        </w:trPr>
        <w:tc>
          <w:tcPr>
            <w:tcW w:w="1502"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 xml:space="preserve">Zona Centro- Sur </w:t>
            </w:r>
          </w:p>
        </w:tc>
        <w:tc>
          <w:tcPr>
            <w:tcW w:w="2026"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5</w:t>
            </w: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405,6</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18,75</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119</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29,34</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62,96</w:t>
            </w:r>
          </w:p>
        </w:tc>
      </w:tr>
      <w:tr w:rsidR="00C14CC1" w:rsidRPr="00C14CC1" w:rsidTr="00C14CC1">
        <w:trPr>
          <w:cnfStyle w:val="000000010000" w:firstRow="0" w:lastRow="0" w:firstColumn="0" w:lastColumn="0" w:oddVBand="0" w:evenVBand="0" w:oddHBand="0" w:evenHBand="1" w:firstRowFirstColumn="0" w:firstRowLastColumn="0" w:lastRowFirstColumn="0" w:lastRowLastColumn="0"/>
          <w:trHeight w:val="300"/>
        </w:trPr>
        <w:tc>
          <w:tcPr>
            <w:tcW w:w="1502"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Zona Extremo Sur</w:t>
            </w:r>
          </w:p>
        </w:tc>
        <w:tc>
          <w:tcPr>
            <w:tcW w:w="2026"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w:t>
            </w: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35</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1,62</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31</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88,57</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16,40</w:t>
            </w:r>
          </w:p>
        </w:tc>
      </w:tr>
      <w:tr w:rsidR="00C14CC1" w:rsidRPr="00C14CC1" w:rsidTr="00C14CC1">
        <w:trPr>
          <w:cnfStyle w:val="000000100000" w:firstRow="0" w:lastRow="0" w:firstColumn="0" w:lastColumn="0" w:oddVBand="0" w:evenVBand="0" w:oddHBand="1" w:evenHBand="0" w:firstRowFirstColumn="0" w:firstRowLastColumn="0" w:lastRowFirstColumn="0" w:lastRowLastColumn="0"/>
          <w:trHeight w:val="300"/>
        </w:trPr>
        <w:tc>
          <w:tcPr>
            <w:tcW w:w="1502"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Totales</w:t>
            </w:r>
          </w:p>
        </w:tc>
        <w:tc>
          <w:tcPr>
            <w:tcW w:w="2026"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17</w:t>
            </w:r>
          </w:p>
        </w:tc>
        <w:tc>
          <w:tcPr>
            <w:tcW w:w="115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2163,23</w:t>
            </w:r>
          </w:p>
        </w:tc>
        <w:tc>
          <w:tcPr>
            <w:tcW w:w="109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100,00</w:t>
            </w:r>
          </w:p>
        </w:tc>
        <w:tc>
          <w:tcPr>
            <w:tcW w:w="1134"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189</w:t>
            </w:r>
          </w:p>
        </w:tc>
        <w:tc>
          <w:tcPr>
            <w:tcW w:w="1985"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8,74</w:t>
            </w:r>
          </w:p>
        </w:tc>
        <w:tc>
          <w:tcPr>
            <w:tcW w:w="2119" w:type="dxa"/>
            <w:noWrap/>
            <w:hideMark/>
          </w:tcPr>
          <w:p w:rsidR="00C14CC1" w:rsidRPr="00C14CC1" w:rsidRDefault="00C14CC1" w:rsidP="00C14CC1">
            <w:pPr>
              <w:spacing w:before="0" w:after="0" w:line="240" w:lineRule="auto"/>
              <w:jc w:val="center"/>
              <w:rPr>
                <w:rFonts w:eastAsia="Times New Roman"/>
                <w:color w:val="000000"/>
                <w:sz w:val="20"/>
                <w:szCs w:val="20"/>
                <w:lang w:val="es-CL" w:eastAsia="es-CL"/>
              </w:rPr>
            </w:pPr>
            <w:r w:rsidRPr="00C14CC1">
              <w:rPr>
                <w:rFonts w:eastAsia="Times New Roman"/>
                <w:color w:val="000000"/>
                <w:sz w:val="20"/>
                <w:szCs w:val="20"/>
                <w:lang w:val="es-CL" w:eastAsia="es-CL"/>
              </w:rPr>
              <w:t>100,00</w:t>
            </w:r>
          </w:p>
        </w:tc>
      </w:tr>
    </w:tbl>
    <w:p w:rsidR="00D5435F" w:rsidRDefault="00F33CBE" w:rsidP="00C14CC1">
      <w:pPr>
        <w:pStyle w:val="Epgrafe"/>
      </w:pPr>
      <w:bookmarkStart w:id="9" w:name="_Toc426973466"/>
      <w:r>
        <w:t xml:space="preserve">Tabla </w:t>
      </w:r>
      <w:r w:rsidR="00BB4D92">
        <w:fldChar w:fldCharType="begin"/>
      </w:r>
      <w:r>
        <w:instrText xml:space="preserve"> SEQ Tabla \* ARABIC </w:instrText>
      </w:r>
      <w:r w:rsidR="00BB4D92">
        <w:fldChar w:fldCharType="separate"/>
      </w:r>
      <w:r w:rsidR="00A82905">
        <w:rPr>
          <w:noProof/>
        </w:rPr>
        <w:t>3</w:t>
      </w:r>
      <w:r w:rsidR="00BB4D92">
        <w:fldChar w:fldCharType="end"/>
      </w:r>
      <w:r>
        <w:t xml:space="preserve">: </w:t>
      </w:r>
      <w:r w:rsidR="00E44F8A">
        <w:t>Áreas de depósitos disponibles</w:t>
      </w:r>
      <w:bookmarkEnd w:id="9"/>
    </w:p>
    <w:p w:rsidR="000A51E8" w:rsidRDefault="000A51E8" w:rsidP="00B6352A">
      <w:r>
        <w:rPr>
          <w:szCs w:val="24"/>
        </w:rPr>
        <w:lastRenderedPageBreak/>
        <w:t>En todos los museos que tienen espacio para recepcionar nuevas colecciones, el 70% NO cuenta con espacios habilitados para la recepción. Sólo el 30 % indicó que SÍ tiene espacios debidamente habilitados para recepcionar materiales, estos últimos corresponden a museos de la zona Central y Centro Sur.</w:t>
      </w:r>
    </w:p>
    <w:p w:rsidR="0067233E" w:rsidRDefault="0067233E" w:rsidP="00B6352A">
      <w:r>
        <w:t>Al consultar a las instituciones de los requerimientos que necesitan para solucionar los problemas de depósitos, todas hacen referencia de la necesidad de adquirir sistemas de depósitos altamente eficientes en el manejo del espacio o incluso la necesidad de adquirir o construir nuevos espacios para tal fin.</w:t>
      </w:r>
    </w:p>
    <w:p w:rsidR="000E76A8" w:rsidRDefault="000E76A8" w:rsidP="000E76A8">
      <w:pPr>
        <w:pStyle w:val="Ttulo2"/>
      </w:pPr>
      <w:bookmarkStart w:id="10" w:name="_Toc426968843"/>
      <w:r>
        <w:t>Utilización de las colecciones arqueológicas</w:t>
      </w:r>
      <w:bookmarkEnd w:id="10"/>
    </w:p>
    <w:p w:rsidR="000E76A8" w:rsidRDefault="000E76A8" w:rsidP="004F05BC">
      <w:r>
        <w:t>Otro aspecto que consideramos necesario consultar a las instituciones es la utilización efectiva que se hace del material que resguardan</w:t>
      </w:r>
      <w:r w:rsidR="008A77AE">
        <w:t xml:space="preserve">, específicamente de la frecuencia </w:t>
      </w:r>
      <w:r w:rsidR="00EF78D1">
        <w:t xml:space="preserve">con </w:t>
      </w:r>
      <w:r w:rsidR="001B4F18">
        <w:t xml:space="preserve">la que </w:t>
      </w:r>
      <w:r w:rsidR="008A77AE">
        <w:t>las colecciones</w:t>
      </w:r>
      <w:r w:rsidR="00EF78D1">
        <w:t xml:space="preserve"> son solicitadas y trabajadas </w:t>
      </w:r>
      <w:r w:rsidR="004F05BC">
        <w:t>por parte de investigadores participantes de proyectos en ejecución (</w:t>
      </w:r>
      <w:r w:rsidR="00B44211" w:rsidRPr="00110307">
        <w:rPr>
          <w:caps/>
        </w:rPr>
        <w:t>Fondecyt, Fondart, Core, Faip, Fodim</w:t>
      </w:r>
      <w:r w:rsidR="004F05BC">
        <w:t xml:space="preserve">, </w:t>
      </w:r>
      <w:r w:rsidR="00EF78D1">
        <w:t xml:space="preserve">entre </w:t>
      </w:r>
      <w:r w:rsidR="004F05BC">
        <w:t>otros)</w:t>
      </w:r>
      <w:r w:rsidR="00EF78D1">
        <w:t xml:space="preserve"> y de </w:t>
      </w:r>
      <w:r w:rsidR="004F05BC">
        <w:t>t</w:t>
      </w:r>
      <w:r w:rsidR="001B4F18">
        <w:t>esistas de pre o post grado así como de investigadores</w:t>
      </w:r>
      <w:r w:rsidR="004F05BC">
        <w:t xml:space="preserve"> independientes.</w:t>
      </w:r>
    </w:p>
    <w:p w:rsidR="001A105F" w:rsidRDefault="001A105F" w:rsidP="001A105F">
      <w:pPr>
        <w:keepNext/>
        <w:jc w:val="center"/>
      </w:pPr>
    </w:p>
    <w:p w:rsidR="00D1321A" w:rsidRDefault="00D1321A" w:rsidP="0017793C">
      <w:pPr>
        <w:pStyle w:val="Epgrafe"/>
      </w:pPr>
      <w:bookmarkStart w:id="11" w:name="_Toc423208189"/>
      <w:r w:rsidRPr="00D1321A">
        <w:rPr>
          <w:noProof/>
          <w:lang w:val="es-ES" w:eastAsia="es-ES"/>
        </w:rPr>
        <w:drawing>
          <wp:inline distT="0" distB="0" distL="0" distR="0">
            <wp:extent cx="5076825" cy="3067050"/>
            <wp:effectExtent l="0" t="0" r="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793C" w:rsidRDefault="001A105F" w:rsidP="00CE77DF">
      <w:pPr>
        <w:pStyle w:val="Epgrafe"/>
      </w:pPr>
      <w:r>
        <w:t xml:space="preserve">Figura </w:t>
      </w:r>
      <w:r w:rsidR="00BB4D92">
        <w:fldChar w:fldCharType="begin"/>
      </w:r>
      <w:r>
        <w:instrText xml:space="preserve"> SEQ Figura \* ARABIC </w:instrText>
      </w:r>
      <w:r w:rsidR="00BB4D92">
        <w:fldChar w:fldCharType="separate"/>
      </w:r>
      <w:r w:rsidR="00A82905">
        <w:rPr>
          <w:noProof/>
        </w:rPr>
        <w:t>1</w:t>
      </w:r>
      <w:r w:rsidR="00BB4D92">
        <w:fldChar w:fldCharType="end"/>
      </w:r>
      <w:r>
        <w:t xml:space="preserve">: Gráfico </w:t>
      </w:r>
      <w:r w:rsidR="00155B40">
        <w:t>que muestra la frecuencia</w:t>
      </w:r>
      <w:r w:rsidR="00AF7816">
        <w:t xml:space="preserve"> (%)</w:t>
      </w:r>
      <w:r w:rsidR="00155B40">
        <w:t xml:space="preserve"> de </w:t>
      </w:r>
      <w:r>
        <w:t>petición de colecciones</w:t>
      </w:r>
      <w:bookmarkEnd w:id="11"/>
    </w:p>
    <w:p w:rsidR="00935A14" w:rsidRDefault="00935A14" w:rsidP="00B6352A">
      <w:r>
        <w:t>Las respuestas fueron ordenadas en 6 variables</w:t>
      </w:r>
      <w:r w:rsidR="004F05BC">
        <w:t xml:space="preserve"> donde</w:t>
      </w:r>
      <w:r>
        <w:t>:</w:t>
      </w:r>
    </w:p>
    <w:p w:rsidR="004F05BC" w:rsidRDefault="00935A14" w:rsidP="00935A14">
      <w:pPr>
        <w:pStyle w:val="Prrafodelista"/>
        <w:numPr>
          <w:ilvl w:val="0"/>
          <w:numId w:val="9"/>
        </w:numPr>
      </w:pPr>
      <w:r>
        <w:t>Muy frecuente</w:t>
      </w:r>
      <w:r w:rsidR="004F05BC">
        <w:t xml:space="preserve"> en los casos donde se solicita parte de la colección de forma semanal.</w:t>
      </w:r>
    </w:p>
    <w:p w:rsidR="00935A14" w:rsidRDefault="00935A14" w:rsidP="00935A14">
      <w:pPr>
        <w:pStyle w:val="Prrafodelista"/>
        <w:numPr>
          <w:ilvl w:val="0"/>
          <w:numId w:val="9"/>
        </w:numPr>
      </w:pPr>
      <w:r>
        <w:lastRenderedPageBreak/>
        <w:t>Frecuente</w:t>
      </w:r>
      <w:r w:rsidR="004F05BC">
        <w:t xml:space="preserve"> en los casos donde se solicita parte de la colección de forma mensual.</w:t>
      </w:r>
    </w:p>
    <w:p w:rsidR="00935A14" w:rsidRDefault="00935A14" w:rsidP="004F05BC">
      <w:pPr>
        <w:pStyle w:val="Prrafodelista"/>
        <w:numPr>
          <w:ilvl w:val="0"/>
          <w:numId w:val="9"/>
        </w:numPr>
      </w:pPr>
      <w:r>
        <w:t>Regular frecuencia</w:t>
      </w:r>
      <w:r w:rsidR="004F05BC">
        <w:t xml:space="preserve"> en los casos donde se solicita parte de la colección </w:t>
      </w:r>
      <w:r w:rsidR="006F6018">
        <w:t>al menos 5</w:t>
      </w:r>
      <w:r w:rsidR="004F05BC">
        <w:t xml:space="preserve"> veces al año.</w:t>
      </w:r>
    </w:p>
    <w:p w:rsidR="00935A14" w:rsidRDefault="00935A14" w:rsidP="004F05BC">
      <w:pPr>
        <w:pStyle w:val="Prrafodelista"/>
        <w:numPr>
          <w:ilvl w:val="0"/>
          <w:numId w:val="9"/>
        </w:numPr>
      </w:pPr>
      <w:r>
        <w:t>Poco frecuente</w:t>
      </w:r>
      <w:r w:rsidR="004F05BC">
        <w:t xml:space="preserve"> en los casos donde se solicita parte de la colección al menos 2 veces al año.</w:t>
      </w:r>
    </w:p>
    <w:p w:rsidR="006F6018" w:rsidRDefault="00935A14" w:rsidP="006F6018">
      <w:pPr>
        <w:pStyle w:val="Prrafodelista"/>
        <w:numPr>
          <w:ilvl w:val="0"/>
          <w:numId w:val="9"/>
        </w:numPr>
      </w:pPr>
      <w:r>
        <w:t>Muy poco frecuente</w:t>
      </w:r>
      <w:r w:rsidR="006F6018">
        <w:t xml:space="preserve"> en los casos donde se solicita parte de la colección una vez al año o menos.</w:t>
      </w:r>
    </w:p>
    <w:p w:rsidR="00935A14" w:rsidRDefault="00935A14" w:rsidP="00935A14">
      <w:pPr>
        <w:pStyle w:val="Prrafodelista"/>
        <w:numPr>
          <w:ilvl w:val="0"/>
          <w:numId w:val="9"/>
        </w:numPr>
      </w:pPr>
      <w:r>
        <w:t>Nunca</w:t>
      </w:r>
      <w:r w:rsidR="006F6018">
        <w:t xml:space="preserve"> en el caso que los materiales nuca se hayan solicitado.</w:t>
      </w:r>
    </w:p>
    <w:p w:rsidR="00F71830" w:rsidRDefault="006F6018" w:rsidP="00B6352A">
      <w:r w:rsidRPr="00F71830">
        <w:t xml:space="preserve">Como vemos tenemos dos variables que indican casos positivos de manejo de la colección en términos de su productividad investigativa (muy frecuente y frecuente) que suman en su conjunto un </w:t>
      </w:r>
      <w:r w:rsidR="00D1321A" w:rsidRPr="00D1321A">
        <w:t>29,41</w:t>
      </w:r>
      <w:r w:rsidR="00D1321A">
        <w:t xml:space="preserve"> </w:t>
      </w:r>
      <w:r w:rsidRPr="00D1321A">
        <w:t>%</w:t>
      </w:r>
      <w:r w:rsidRPr="00F71830">
        <w:t xml:space="preserve"> del total, pero por otra parte, tenemos un muy alto y preocupante porcentaje de instituciones que indican que sus materiales son pedidos 5 veces al año o menos </w:t>
      </w:r>
      <w:r w:rsidR="00D1321A" w:rsidRPr="00D1321A">
        <w:t xml:space="preserve">(70,59 </w:t>
      </w:r>
      <w:r w:rsidRPr="00D1321A">
        <w:t>%)</w:t>
      </w:r>
      <w:r w:rsidR="00D1321A">
        <w:t xml:space="preserve">. </w:t>
      </w:r>
    </w:p>
    <w:p w:rsidR="0003580A" w:rsidRDefault="00F71830" w:rsidP="00B6352A">
      <w:r>
        <w:t xml:space="preserve">Al contrastar esta información a nivel regional, vemos </w:t>
      </w:r>
      <w:r w:rsidR="00EC6DD4">
        <w:t>que la tendencia es que las colecciones se piden con baja a muy baja regularidad, excepto en algunas instituciones que se encuentran principalmente asociadas a docencia o zonas con mayor frecuencia de estudios de investigación, como lo es</w:t>
      </w:r>
      <w:r w:rsidR="0003580A">
        <w:t>,</w:t>
      </w:r>
      <w:r w:rsidR="00EC6DD4">
        <w:t xml:space="preserve"> por ejemplo</w:t>
      </w:r>
      <w:r w:rsidR="0003580A">
        <w:t>,</w:t>
      </w:r>
      <w:r w:rsidR="00EC6DD4">
        <w:t xml:space="preserve"> la zona norte de nuestro país. </w:t>
      </w:r>
    </w:p>
    <w:p w:rsidR="00935A14" w:rsidRDefault="0003580A" w:rsidP="0003580A">
      <w:pPr>
        <w:jc w:val="center"/>
      </w:pPr>
      <w:r w:rsidRPr="0003580A">
        <w:rPr>
          <w:noProof/>
          <w:lang w:val="es-ES" w:eastAsia="es-ES"/>
        </w:rPr>
        <w:drawing>
          <wp:inline distT="0" distB="0" distL="0" distR="0">
            <wp:extent cx="6038850" cy="3286125"/>
            <wp:effectExtent l="0" t="0" r="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5B40" w:rsidRDefault="00155B40" w:rsidP="00155B40">
      <w:pPr>
        <w:pStyle w:val="Epgrafe"/>
      </w:pPr>
      <w:bookmarkStart w:id="12" w:name="_Toc423208190"/>
      <w:r>
        <w:t xml:space="preserve">Figura </w:t>
      </w:r>
      <w:r w:rsidR="00BB4D92">
        <w:fldChar w:fldCharType="begin"/>
      </w:r>
      <w:r>
        <w:instrText xml:space="preserve"> SEQ Figura \* ARABIC </w:instrText>
      </w:r>
      <w:r w:rsidR="00BB4D92">
        <w:fldChar w:fldCharType="separate"/>
      </w:r>
      <w:r w:rsidR="00A82905">
        <w:rPr>
          <w:noProof/>
        </w:rPr>
        <w:t>2</w:t>
      </w:r>
      <w:r w:rsidR="00BB4D92">
        <w:fldChar w:fldCharType="end"/>
      </w:r>
      <w:r>
        <w:t>: Gráfico que muestra la frecuencia de petición de colecciones por región</w:t>
      </w:r>
      <w:bookmarkEnd w:id="12"/>
    </w:p>
    <w:p w:rsidR="00EC6DD4" w:rsidRDefault="00EC6DD4" w:rsidP="00EC6DD4">
      <w:pPr>
        <w:pStyle w:val="Ttulo2"/>
      </w:pPr>
      <w:bookmarkStart w:id="13" w:name="_Toc426968844"/>
      <w:r>
        <w:t>Estado de Catalogación y Conservación de las colecciones</w:t>
      </w:r>
      <w:bookmarkEnd w:id="13"/>
    </w:p>
    <w:p w:rsidR="00EC6DD4" w:rsidRPr="000D4157" w:rsidRDefault="00EC6DD4" w:rsidP="00EC6DD4">
      <w:pPr>
        <w:rPr>
          <w:sz w:val="20"/>
          <w:szCs w:val="20"/>
        </w:rPr>
      </w:pPr>
      <w:r>
        <w:t xml:space="preserve">Una de las preguntas efectuadas a las instituciones </w:t>
      </w:r>
      <w:r w:rsidR="00EF78D1">
        <w:t xml:space="preserve">tiene </w:t>
      </w:r>
      <w:r w:rsidR="00CA35B8">
        <w:t xml:space="preserve"> que ver con el estado en que se encuentran actualmente las colecciones que se encuentran en sus depósitos. Lo primero fue conocer si éstas se encuentran </w:t>
      </w:r>
      <w:r w:rsidR="00CA35B8">
        <w:lastRenderedPageBreak/>
        <w:t>debidamente catalogadas (documentadas y conservadas)</w:t>
      </w:r>
      <w:r w:rsidR="00EF78D1">
        <w:t>. E</w:t>
      </w:r>
      <w:r w:rsidR="00DD0857">
        <w:t xml:space="preserve">l </w:t>
      </w:r>
      <w:r w:rsidR="00DD0857" w:rsidRPr="00BA1039">
        <w:t>76,47</w:t>
      </w:r>
      <w:r w:rsidR="00DD0857">
        <w:t xml:space="preserve"> </w:t>
      </w:r>
      <w:r w:rsidR="00CA35B8">
        <w:t>% de los casos manifestó que la mayoría de su colección se encuentra debidamente catalogada. Ahora bien</w:t>
      </w:r>
      <w:r w:rsidR="00EF78D1">
        <w:t>,</w:t>
      </w:r>
      <w:r w:rsidR="00CA35B8">
        <w:t xml:space="preserve"> al consultarles por el total de cajas aproximadas que  requieren de esta actividad llama la atención que el promedio </w:t>
      </w:r>
      <w:r w:rsidR="0047033E">
        <w:t xml:space="preserve">aproximado </w:t>
      </w:r>
      <w:r w:rsidR="00CA35B8">
        <w:t xml:space="preserve">de cajas por </w:t>
      </w:r>
      <w:r w:rsidR="00B00E90" w:rsidRPr="00B00E90">
        <w:t>institución (N = 17</w:t>
      </w:r>
      <w:r w:rsidR="00CA35B8" w:rsidRPr="00B00E90">
        <w:t>)</w:t>
      </w:r>
      <w:r w:rsidR="0054776D" w:rsidRPr="00B00E90">
        <w:t xml:space="preserve"> </w:t>
      </w:r>
      <w:r w:rsidR="0054776D" w:rsidRPr="0047033E">
        <w:t>es de 82,06</w:t>
      </w:r>
      <w:r w:rsidR="0054776D">
        <w:t xml:space="preserve"> cajas tipo storbox, lo que no deja de ser un número bastante significativo</w:t>
      </w:r>
      <w:r w:rsidR="000D4157">
        <w:rPr>
          <w:rStyle w:val="Refdenotaalpie"/>
        </w:rPr>
        <w:footnoteReference w:id="2"/>
      </w:r>
      <w:r w:rsidR="0054776D">
        <w:t>.</w:t>
      </w:r>
      <w:r w:rsidR="0047033E">
        <w:t xml:space="preserve"> </w:t>
      </w:r>
    </w:p>
    <w:p w:rsidR="00256AA1" w:rsidRDefault="00256AA1" w:rsidP="00256AA1">
      <w:pPr>
        <w:jc w:val="center"/>
      </w:pPr>
      <w:r>
        <w:rPr>
          <w:noProof/>
          <w:lang w:val="es-ES" w:eastAsia="es-ES"/>
        </w:rPr>
        <w:drawing>
          <wp:inline distT="0" distB="0" distL="0" distR="0">
            <wp:extent cx="4516341" cy="2411152"/>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19660" cy="2412924"/>
                    </a:xfrm>
                    <a:prstGeom prst="rect">
                      <a:avLst/>
                    </a:prstGeom>
                    <a:noFill/>
                  </pic:spPr>
                </pic:pic>
              </a:graphicData>
            </a:graphic>
          </wp:inline>
        </w:drawing>
      </w:r>
    </w:p>
    <w:p w:rsidR="00155B40" w:rsidRDefault="00155B40" w:rsidP="00155B40">
      <w:pPr>
        <w:pStyle w:val="Epgrafe"/>
      </w:pPr>
      <w:bookmarkStart w:id="14" w:name="_Toc423208191"/>
      <w:r>
        <w:t xml:space="preserve">Figura </w:t>
      </w:r>
      <w:r w:rsidR="00BB4D92">
        <w:fldChar w:fldCharType="begin"/>
      </w:r>
      <w:r>
        <w:instrText xml:space="preserve"> SEQ Figura \* ARABIC </w:instrText>
      </w:r>
      <w:r w:rsidR="00BB4D92">
        <w:fldChar w:fldCharType="separate"/>
      </w:r>
      <w:r w:rsidR="00A82905">
        <w:rPr>
          <w:noProof/>
        </w:rPr>
        <w:t>3</w:t>
      </w:r>
      <w:r w:rsidR="00BB4D92">
        <w:fldChar w:fldCharType="end"/>
      </w:r>
      <w:r>
        <w:t xml:space="preserve">: </w:t>
      </w:r>
      <w:r w:rsidRPr="00155B40">
        <w:t>Número de contenedores aproximados (cajas) que requieren catalogación y conservación</w:t>
      </w:r>
      <w:bookmarkEnd w:id="14"/>
    </w:p>
    <w:p w:rsidR="0054776D" w:rsidRDefault="0054776D" w:rsidP="00EC6DD4">
      <w:r>
        <w:t xml:space="preserve">Ahora bien, cuando observamos el tema por región, vemos </w:t>
      </w:r>
      <w:r w:rsidR="00256AA1" w:rsidRPr="00256AA1">
        <w:t xml:space="preserve">que este es un problema </w:t>
      </w:r>
      <w:r w:rsidR="00EF78D1">
        <w:t xml:space="preserve">presente </w:t>
      </w:r>
      <w:r w:rsidR="00256AA1" w:rsidRPr="00256AA1">
        <w:t>en la mayoría de las regiones encuestadas, presentándose los problemas de mayor gravedad en la zona norte (XV y II región), V región, VIII y IX,  todas con valores que exceden las 150 cajas.</w:t>
      </w:r>
    </w:p>
    <w:p w:rsidR="0054776D" w:rsidRDefault="0054776D" w:rsidP="0054776D">
      <w:r>
        <w:t xml:space="preserve">En lo que respecta al estado de conservación en el cual se encuentran </w:t>
      </w:r>
      <w:r w:rsidR="0002060F">
        <w:t>estas colecciones tan solo un 35,29</w:t>
      </w:r>
      <w:r>
        <w:t xml:space="preserve">% </w:t>
      </w:r>
      <w:r w:rsidR="00256AA1">
        <w:t xml:space="preserve"> (N = 6) </w:t>
      </w:r>
      <w:r>
        <w:t>expresó que éstas se encuentran en un buen estado de conservación, es decir</w:t>
      </w:r>
      <w:r w:rsidR="00FC6198">
        <w:t>,</w:t>
      </w:r>
      <w:r>
        <w:t xml:space="preserve"> que la colección se encuentra estabilizada y en contenedores adecuados, se cuenta con un sistema de registro unificado que facilita su búsqueda y se han establecido mecanismos de revisión y cuidado periódico.</w:t>
      </w:r>
    </w:p>
    <w:p w:rsidR="00511CB1" w:rsidRDefault="0002060F" w:rsidP="00511CB1">
      <w:r>
        <w:t xml:space="preserve">El 58,82 </w:t>
      </w:r>
      <w:r w:rsidR="00511CB1">
        <w:t xml:space="preserve">% </w:t>
      </w:r>
      <w:r>
        <w:t>(N = 10</w:t>
      </w:r>
      <w:r w:rsidR="00256AA1">
        <w:t xml:space="preserve">) </w:t>
      </w:r>
      <w:r w:rsidR="00511CB1">
        <w:t>indicó que su colección se encuentra en un estado Regular, es decir</w:t>
      </w:r>
      <w:r w:rsidR="00FC6198">
        <w:t>,</w:t>
      </w:r>
      <w:r w:rsidR="00511CB1">
        <w:t xml:space="preserve"> que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w:t>
      </w:r>
    </w:p>
    <w:p w:rsidR="0054776D" w:rsidRDefault="00511CB1" w:rsidP="0054776D">
      <w:r>
        <w:lastRenderedPageBreak/>
        <w:t>Un</w:t>
      </w:r>
      <w:r w:rsidR="0002060F">
        <w:t xml:space="preserve"> 5,88 </w:t>
      </w:r>
      <w:r>
        <w:t xml:space="preserve">% </w:t>
      </w:r>
      <w:r w:rsidR="00256AA1">
        <w:t xml:space="preserve">(N =1) </w:t>
      </w:r>
      <w:r>
        <w:t>indicó que su colección se encuentra en mal estado de conservación en donde, entre otros aspectos</w:t>
      </w:r>
      <w:r w:rsidR="00FC6198">
        <w:t>,</w:t>
      </w:r>
      <w:r w:rsidR="00DD0857">
        <w:t xml:space="preserve"> </w:t>
      </w:r>
      <w:r w:rsidR="0054776D">
        <w:t xml:space="preserve">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p w:rsidR="00693453" w:rsidRDefault="00693453" w:rsidP="00693453">
      <w:pPr>
        <w:jc w:val="center"/>
      </w:pPr>
      <w:r>
        <w:rPr>
          <w:noProof/>
          <w:lang w:val="es-ES" w:eastAsia="es-ES"/>
        </w:rPr>
        <w:drawing>
          <wp:inline distT="0" distB="0" distL="0" distR="0">
            <wp:extent cx="4699221" cy="3164619"/>
            <wp:effectExtent l="0" t="0" r="2540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060F" w:rsidRDefault="00155B40" w:rsidP="0002060F">
      <w:pPr>
        <w:pStyle w:val="Epgrafe"/>
      </w:pPr>
      <w:bookmarkStart w:id="15" w:name="_Toc423208192"/>
      <w:r>
        <w:t xml:space="preserve">Figura </w:t>
      </w:r>
      <w:r w:rsidR="00BB4D92">
        <w:fldChar w:fldCharType="begin"/>
      </w:r>
      <w:r>
        <w:instrText xml:space="preserve"> SEQ Figura \* ARABIC </w:instrText>
      </w:r>
      <w:r w:rsidR="00BB4D92">
        <w:fldChar w:fldCharType="separate"/>
      </w:r>
      <w:r w:rsidR="00A82905">
        <w:rPr>
          <w:noProof/>
        </w:rPr>
        <w:t>4</w:t>
      </w:r>
      <w:r w:rsidR="00BB4D92">
        <w:fldChar w:fldCharType="end"/>
      </w:r>
      <w:r>
        <w:t>: Estado de conservación de las colecciones por región</w:t>
      </w:r>
      <w:bookmarkEnd w:id="15"/>
    </w:p>
    <w:p w:rsidR="00693453" w:rsidRDefault="00693453" w:rsidP="00693453">
      <w:r>
        <w:t>Cuando observamos este aspecto por región vemos nuevamente ciertos déficit en las regiones del norte del país (XV y II), RM, VII, XI y XII. Al consultar qué aspectos requieren las instituciones para solucionar el problema que poseen con estas colecciones todas las instituciones apuntaron a:</w:t>
      </w:r>
    </w:p>
    <w:p w:rsidR="00693453" w:rsidRDefault="00693453" w:rsidP="00693453">
      <w:pPr>
        <w:pStyle w:val="Prrafodelista"/>
        <w:numPr>
          <w:ilvl w:val="0"/>
          <w:numId w:val="9"/>
        </w:numPr>
      </w:pPr>
      <w:r>
        <w:t>Falta de personal calificado para realizar las labores de conservación y catalogación</w:t>
      </w:r>
    </w:p>
    <w:p w:rsidR="00693453" w:rsidRDefault="00693453" w:rsidP="00693453">
      <w:pPr>
        <w:pStyle w:val="Prrafodelista"/>
        <w:numPr>
          <w:ilvl w:val="0"/>
          <w:numId w:val="9"/>
        </w:numPr>
      </w:pPr>
      <w:r>
        <w:t>Ausencia de recursos para la contratación de personal especializado</w:t>
      </w:r>
    </w:p>
    <w:p w:rsidR="00693453" w:rsidRDefault="00693453" w:rsidP="00693453">
      <w:pPr>
        <w:pStyle w:val="Prrafodelista"/>
        <w:numPr>
          <w:ilvl w:val="0"/>
          <w:numId w:val="9"/>
        </w:numPr>
      </w:pPr>
      <w:r>
        <w:t>Déficit de recursos para adquisi</w:t>
      </w:r>
      <w:r w:rsidR="0067233E">
        <w:t>ci</w:t>
      </w:r>
      <w:r>
        <w:t xml:space="preserve">ón de material embalaje </w:t>
      </w:r>
      <w:r w:rsidR="0067233E">
        <w:t>especializado</w:t>
      </w:r>
    </w:p>
    <w:p w:rsidR="0067233E" w:rsidRDefault="0067233E" w:rsidP="00693453">
      <w:pPr>
        <w:pStyle w:val="Prrafodelista"/>
        <w:numPr>
          <w:ilvl w:val="0"/>
          <w:numId w:val="9"/>
        </w:numPr>
      </w:pPr>
      <w:r>
        <w:t>Ausencia de tecnologías que permitan control de riesgos, seguimiento y planificación ambiental.</w:t>
      </w:r>
    </w:p>
    <w:p w:rsidR="00EC09C5" w:rsidRDefault="00B03AB4" w:rsidP="00110307">
      <w:r>
        <w:t>Referido a otros aspectos, en el instrumento de diagnóstico se les consultó qué aspectos valoran al tomar la decisión al momento de decidir la recepción de una cole</w:t>
      </w:r>
      <w:r w:rsidR="00C0742C">
        <w:t>cción</w:t>
      </w:r>
      <w:r w:rsidR="00EC09C5">
        <w:t>. Como vemos en tabla 4, las razones son de variada índole siendo la de mayor importancia que la procedencia del material sea de misma región o bien corresponda a una cultura específica (p.e. mapuche). Le continúan en grado de importancia que la colección tenga un potencial de investigación  y/</w:t>
      </w:r>
      <w:r w:rsidR="000A2057">
        <w:t xml:space="preserve">o </w:t>
      </w:r>
      <w:r w:rsidR="00EC09C5">
        <w:t xml:space="preserve">exposición  museográfica para finalizar en distintos asuntos asociados a la conservación y documentación en que se encuentran. </w:t>
      </w:r>
    </w:p>
    <w:p w:rsidR="00EC09C5" w:rsidRDefault="00EC09C5" w:rsidP="00110307">
      <w:r>
        <w:lastRenderedPageBreak/>
        <w:t xml:space="preserve">Sorprende que solo tres instituciones señalen como requisito que los materiales no solo vengan en un adecuado estado de conservación sino que también sean entregados según estándares de conservación tipo DIBAM o los definidos por la propia institución. </w:t>
      </w:r>
    </w:p>
    <w:p w:rsidR="0075754A" w:rsidRDefault="0075754A" w:rsidP="0075754A">
      <w:r>
        <w:br w:type="page"/>
      </w:r>
    </w:p>
    <w:p w:rsidR="0075754A" w:rsidRDefault="0075754A" w:rsidP="00110307">
      <w:pPr>
        <w:sectPr w:rsidR="0075754A" w:rsidSect="0075754A">
          <w:headerReference w:type="default" r:id="rId15"/>
          <w:footerReference w:type="default" r:id="rId16"/>
          <w:footerReference w:type="first" r:id="rId17"/>
          <w:pgSz w:w="12240" w:h="15840"/>
          <w:pgMar w:top="720" w:right="720" w:bottom="720" w:left="720" w:header="708" w:footer="708" w:gutter="0"/>
          <w:pgNumType w:start="0"/>
          <w:cols w:space="708"/>
          <w:titlePg/>
          <w:docGrid w:linePitch="360"/>
        </w:sectPr>
      </w:pPr>
    </w:p>
    <w:p w:rsidR="0075754A" w:rsidRDefault="0075754A" w:rsidP="0075754A"/>
    <w:tbl>
      <w:tblPr>
        <w:tblStyle w:val="Estilo1"/>
        <w:tblW w:w="15310" w:type="dxa"/>
        <w:tblInd w:w="-318" w:type="dxa"/>
        <w:tblLayout w:type="fixed"/>
        <w:tblLook w:val="04A0" w:firstRow="1" w:lastRow="0" w:firstColumn="1" w:lastColumn="0" w:noHBand="0" w:noVBand="1"/>
      </w:tblPr>
      <w:tblGrid>
        <w:gridCol w:w="568"/>
        <w:gridCol w:w="2126"/>
        <w:gridCol w:w="993"/>
        <w:gridCol w:w="1134"/>
        <w:gridCol w:w="1275"/>
        <w:gridCol w:w="1134"/>
        <w:gridCol w:w="1134"/>
        <w:gridCol w:w="1276"/>
        <w:gridCol w:w="992"/>
        <w:gridCol w:w="1276"/>
        <w:gridCol w:w="1134"/>
        <w:gridCol w:w="1134"/>
        <w:gridCol w:w="1134"/>
      </w:tblGrid>
      <w:tr w:rsidR="00EF1D18" w:rsidRPr="007274A1" w:rsidTr="00EF1D18">
        <w:trPr>
          <w:cnfStyle w:val="100000000000" w:firstRow="1" w:lastRow="0" w:firstColumn="0" w:lastColumn="0" w:oddVBand="0" w:evenVBand="0" w:oddHBand="0"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rPr>
                <w:rFonts w:eastAsia="Times New Roman"/>
                <w:b w:val="0"/>
                <w:color w:val="000000"/>
                <w:sz w:val="16"/>
                <w:szCs w:val="16"/>
                <w:lang w:eastAsia="es-CL"/>
              </w:rPr>
            </w:pPr>
            <w:r w:rsidRPr="007274A1">
              <w:rPr>
                <w:rFonts w:eastAsia="Times New Roman"/>
                <w:b w:val="0"/>
                <w:color w:val="000000"/>
                <w:sz w:val="16"/>
                <w:szCs w:val="16"/>
                <w:lang w:eastAsia="es-CL"/>
              </w:rPr>
              <w:t>Nº</w:t>
            </w:r>
          </w:p>
        </w:tc>
        <w:tc>
          <w:tcPr>
            <w:tcW w:w="2126"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Nombre Institución</w:t>
            </w:r>
          </w:p>
        </w:tc>
        <w:tc>
          <w:tcPr>
            <w:tcW w:w="993"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Importancia Patrimonial</w:t>
            </w:r>
          </w:p>
        </w:tc>
        <w:tc>
          <w:tcPr>
            <w:tcW w:w="1134"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Potencial de Investigación y/o docencia</w:t>
            </w:r>
          </w:p>
        </w:tc>
        <w:tc>
          <w:tcPr>
            <w:tcW w:w="1275"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Potencial de Musealización y/o exposición</w:t>
            </w:r>
          </w:p>
        </w:tc>
        <w:tc>
          <w:tcPr>
            <w:tcW w:w="1134"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Procedencia de la misma región</w:t>
            </w:r>
          </w:p>
        </w:tc>
        <w:tc>
          <w:tcPr>
            <w:tcW w:w="1134"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Adscripción cultural definida</w:t>
            </w:r>
          </w:p>
        </w:tc>
        <w:tc>
          <w:tcPr>
            <w:tcW w:w="1276"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Procedencia de investigaciones sistemáticas</w:t>
            </w:r>
          </w:p>
        </w:tc>
        <w:tc>
          <w:tcPr>
            <w:tcW w:w="992"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Integridad de la colección</w:t>
            </w:r>
          </w:p>
        </w:tc>
        <w:tc>
          <w:tcPr>
            <w:tcW w:w="1276"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Adecuada documentación contextual</w:t>
            </w:r>
          </w:p>
        </w:tc>
        <w:tc>
          <w:tcPr>
            <w:tcW w:w="1134"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Adecuado estado de conservación</w:t>
            </w:r>
          </w:p>
        </w:tc>
        <w:tc>
          <w:tcPr>
            <w:tcW w:w="1134"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Que cumpla estándares de conservación del Museo y/o DIBAM</w:t>
            </w:r>
          </w:p>
        </w:tc>
        <w:tc>
          <w:tcPr>
            <w:tcW w:w="1134" w:type="dxa"/>
            <w:noWrap/>
            <w:vAlign w:val="center"/>
            <w:hideMark/>
          </w:tcPr>
          <w:p w:rsidR="00EF1D18" w:rsidRPr="007274A1" w:rsidRDefault="00EF1D18" w:rsidP="00EF1D18">
            <w:pPr>
              <w:spacing w:before="0" w:after="0" w:line="240" w:lineRule="auto"/>
              <w:jc w:val="center"/>
              <w:rPr>
                <w:rFonts w:eastAsia="Times New Roman"/>
                <w:b w:val="0"/>
                <w:color w:val="000000"/>
                <w:sz w:val="16"/>
                <w:szCs w:val="16"/>
                <w:lang w:eastAsia="es-CL"/>
              </w:rPr>
            </w:pPr>
            <w:r w:rsidRPr="007274A1">
              <w:rPr>
                <w:rFonts w:eastAsia="Times New Roman"/>
                <w:b w:val="0"/>
                <w:color w:val="000000"/>
                <w:sz w:val="16"/>
                <w:szCs w:val="16"/>
                <w:lang w:eastAsia="es-CL"/>
              </w:rPr>
              <w:t>Pago de derecho de almacenaje</w:t>
            </w: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Universidad de Tarapacá San Miguel de Azapa</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62744A" w:rsidP="00EF1D18">
            <w:pPr>
              <w:spacing w:before="0" w:after="0" w:line="240" w:lineRule="auto"/>
              <w:jc w:val="center"/>
              <w:rPr>
                <w:rFonts w:eastAsia="Times New Roman"/>
                <w:color w:val="000000"/>
                <w:sz w:val="16"/>
                <w:szCs w:val="16"/>
                <w:lang w:eastAsia="es-CL"/>
              </w:rPr>
            </w:pPr>
            <w:r>
              <w:rPr>
                <w:rFonts w:eastAsia="Times New Roman"/>
                <w:color w:val="000000"/>
                <w:sz w:val="16"/>
                <w:szCs w:val="16"/>
                <w:lang w:eastAsia="es-CL"/>
              </w:rPr>
              <w:t>x</w:t>
            </w: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2</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Ruinas de Huanchaca</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3</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de Antofagasta</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4</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Corporación de Cultura y Turismo Calama (Laboratorio de Conservación Arqueológica de Calama)</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5</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Arqueológico La Serena</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6</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del Limarí</w:t>
            </w:r>
          </w:p>
        </w:tc>
        <w:tc>
          <w:tcPr>
            <w:tcW w:w="993" w:type="dxa"/>
            <w:noWrap/>
            <w:vAlign w:val="center"/>
            <w:hideMark/>
          </w:tcPr>
          <w:p w:rsidR="00EF1D18" w:rsidRPr="007274A1" w:rsidRDefault="0062744A" w:rsidP="00EF1D18">
            <w:pPr>
              <w:spacing w:before="0" w:after="0" w:line="240" w:lineRule="auto"/>
              <w:jc w:val="center"/>
              <w:rPr>
                <w:rFonts w:eastAsia="Times New Roman"/>
                <w:color w:val="000000"/>
                <w:sz w:val="16"/>
                <w:szCs w:val="16"/>
                <w:lang w:eastAsia="es-CL"/>
              </w:rPr>
            </w:pPr>
            <w:r>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7</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Corporación Museo Fonck</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8</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Antropológico P. Sebastián Englert</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9</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de Arte Popular Americano</w:t>
            </w:r>
          </w:p>
        </w:tc>
        <w:tc>
          <w:tcPr>
            <w:tcW w:w="993" w:type="dxa"/>
            <w:noWrap/>
            <w:vAlign w:val="center"/>
            <w:hideMark/>
          </w:tcPr>
          <w:p w:rsidR="00EF1D18" w:rsidRPr="007274A1" w:rsidRDefault="0062744A" w:rsidP="00EF1D18">
            <w:pPr>
              <w:spacing w:before="0" w:after="0" w:line="240" w:lineRule="auto"/>
              <w:jc w:val="center"/>
              <w:rPr>
                <w:rFonts w:eastAsia="Times New Roman"/>
                <w:color w:val="000000"/>
                <w:sz w:val="16"/>
                <w:szCs w:val="16"/>
                <w:lang w:eastAsia="es-CL"/>
              </w:rPr>
            </w:pPr>
            <w:r>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10</w:t>
            </w:r>
          </w:p>
        </w:tc>
        <w:tc>
          <w:tcPr>
            <w:tcW w:w="2126" w:type="dxa"/>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Histórico de Villa Alegre</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11</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de Historia Natural de Concepción</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12</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Mapuche RukaKimvnTaiñ Volil (Cañete)</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13</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Carrera de Antropología de la Universidad de Concepción</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62744A" w:rsidP="00EF1D18">
            <w:pPr>
              <w:spacing w:before="0" w:after="0" w:line="240" w:lineRule="auto"/>
              <w:jc w:val="center"/>
              <w:rPr>
                <w:rFonts w:eastAsia="Times New Roman"/>
                <w:color w:val="000000"/>
                <w:sz w:val="16"/>
                <w:szCs w:val="16"/>
                <w:lang w:eastAsia="es-CL"/>
              </w:rPr>
            </w:pPr>
            <w:r>
              <w:rPr>
                <w:rFonts w:eastAsia="Times New Roman"/>
                <w:color w:val="000000"/>
                <w:sz w:val="16"/>
                <w:szCs w:val="16"/>
                <w:lang w:eastAsia="es-CL"/>
              </w:rPr>
              <w:t>x</w:t>
            </w: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14</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Regional de la Araucanía</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15</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Dirección Museológica Universidad Austral de Chile</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t>16</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CIEP</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62744A"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100000" w:firstRow="0" w:lastRow="0" w:firstColumn="0" w:lastColumn="0" w:oddVBand="0" w:evenVBand="0" w:oddHBand="1" w:evenHBand="0" w:firstRowFirstColumn="0" w:firstRowLastColumn="0" w:lastRowFirstColumn="0" w:lastRowLastColumn="0"/>
          <w:trHeight w:val="255"/>
        </w:trPr>
        <w:tc>
          <w:tcPr>
            <w:tcW w:w="568" w:type="dxa"/>
            <w:noWrap/>
            <w:hideMark/>
          </w:tcPr>
          <w:p w:rsidR="00EF1D18" w:rsidRPr="007274A1" w:rsidRDefault="00EF1D18" w:rsidP="00EF1D18">
            <w:pPr>
              <w:spacing w:before="0" w:after="0" w:line="240" w:lineRule="auto"/>
              <w:jc w:val="right"/>
              <w:rPr>
                <w:rFonts w:eastAsia="Times New Roman"/>
                <w:color w:val="000000"/>
                <w:sz w:val="16"/>
                <w:szCs w:val="16"/>
                <w:lang w:eastAsia="es-CL"/>
              </w:rPr>
            </w:pPr>
            <w:r w:rsidRPr="007274A1">
              <w:rPr>
                <w:rFonts w:eastAsia="Times New Roman"/>
                <w:color w:val="000000"/>
                <w:sz w:val="16"/>
                <w:szCs w:val="16"/>
                <w:lang w:eastAsia="es-CL"/>
              </w:rPr>
              <w:lastRenderedPageBreak/>
              <w:t>17</w:t>
            </w:r>
          </w:p>
        </w:tc>
        <w:tc>
          <w:tcPr>
            <w:tcW w:w="2126" w:type="dxa"/>
            <w:noWrap/>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Museo Municipal “Fernando Cordero Rusque” (Porvenir)</w:t>
            </w:r>
          </w:p>
        </w:tc>
        <w:tc>
          <w:tcPr>
            <w:tcW w:w="993"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5"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992"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r w:rsidRPr="007274A1">
              <w:rPr>
                <w:rFonts w:eastAsia="Times New Roman"/>
                <w:color w:val="000000"/>
                <w:sz w:val="16"/>
                <w:szCs w:val="16"/>
                <w:lang w:eastAsia="es-CL"/>
              </w:rPr>
              <w:t>x</w:t>
            </w:r>
          </w:p>
        </w:tc>
        <w:tc>
          <w:tcPr>
            <w:tcW w:w="1276"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c>
          <w:tcPr>
            <w:tcW w:w="1134" w:type="dxa"/>
            <w:noWrap/>
            <w:vAlign w:val="center"/>
            <w:hideMark/>
          </w:tcPr>
          <w:p w:rsidR="00EF1D18" w:rsidRPr="007274A1" w:rsidRDefault="00EF1D18" w:rsidP="00EF1D18">
            <w:pPr>
              <w:spacing w:before="0" w:after="0" w:line="240" w:lineRule="auto"/>
              <w:jc w:val="center"/>
              <w:rPr>
                <w:rFonts w:eastAsia="Times New Roman"/>
                <w:color w:val="000000"/>
                <w:sz w:val="16"/>
                <w:szCs w:val="16"/>
                <w:lang w:eastAsia="es-CL"/>
              </w:rPr>
            </w:pPr>
          </w:p>
        </w:tc>
      </w:tr>
      <w:tr w:rsidR="00EF1D18" w:rsidRPr="007274A1" w:rsidTr="00EF1D18">
        <w:trPr>
          <w:cnfStyle w:val="000000010000" w:firstRow="0" w:lastRow="0" w:firstColumn="0" w:lastColumn="0" w:oddVBand="0" w:evenVBand="0" w:oddHBand="0" w:evenHBand="1" w:firstRowFirstColumn="0" w:firstRowLastColumn="0" w:lastRowFirstColumn="0" w:lastRowLastColumn="0"/>
          <w:trHeight w:val="255"/>
        </w:trPr>
        <w:tc>
          <w:tcPr>
            <w:tcW w:w="2694" w:type="dxa"/>
            <w:gridSpan w:val="2"/>
            <w:noWrap/>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EF1D18">
              <w:rPr>
                <w:rFonts w:eastAsia="Times New Roman"/>
                <w:b/>
                <w:color w:val="000000"/>
                <w:sz w:val="16"/>
                <w:szCs w:val="16"/>
                <w:lang w:eastAsia="es-CL"/>
              </w:rPr>
              <w:t>Total</w:t>
            </w:r>
          </w:p>
        </w:tc>
        <w:tc>
          <w:tcPr>
            <w:tcW w:w="993"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2</w:t>
            </w:r>
          </w:p>
        </w:tc>
        <w:tc>
          <w:tcPr>
            <w:tcW w:w="1134"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4</w:t>
            </w:r>
          </w:p>
        </w:tc>
        <w:tc>
          <w:tcPr>
            <w:tcW w:w="1275"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4</w:t>
            </w:r>
          </w:p>
        </w:tc>
        <w:tc>
          <w:tcPr>
            <w:tcW w:w="1134"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6</w:t>
            </w:r>
          </w:p>
        </w:tc>
        <w:tc>
          <w:tcPr>
            <w:tcW w:w="1134"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5</w:t>
            </w:r>
          </w:p>
        </w:tc>
        <w:tc>
          <w:tcPr>
            <w:tcW w:w="1276"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1</w:t>
            </w:r>
          </w:p>
        </w:tc>
        <w:tc>
          <w:tcPr>
            <w:tcW w:w="992"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4</w:t>
            </w:r>
          </w:p>
        </w:tc>
        <w:tc>
          <w:tcPr>
            <w:tcW w:w="1276"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3</w:t>
            </w:r>
          </w:p>
        </w:tc>
        <w:tc>
          <w:tcPr>
            <w:tcW w:w="1134"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5</w:t>
            </w:r>
          </w:p>
        </w:tc>
        <w:tc>
          <w:tcPr>
            <w:tcW w:w="1134"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3</w:t>
            </w:r>
          </w:p>
        </w:tc>
        <w:tc>
          <w:tcPr>
            <w:tcW w:w="1134" w:type="dxa"/>
            <w:noWrap/>
            <w:vAlign w:val="center"/>
            <w:hideMark/>
          </w:tcPr>
          <w:p w:rsidR="00EF1D18" w:rsidRPr="007274A1" w:rsidRDefault="00EF1D18" w:rsidP="00EF1D18">
            <w:pPr>
              <w:spacing w:before="0" w:after="0" w:line="240" w:lineRule="auto"/>
              <w:jc w:val="center"/>
              <w:rPr>
                <w:rFonts w:eastAsia="Times New Roman"/>
                <w:b/>
                <w:color w:val="000000"/>
                <w:sz w:val="16"/>
                <w:szCs w:val="16"/>
                <w:lang w:eastAsia="es-CL"/>
              </w:rPr>
            </w:pPr>
            <w:r w:rsidRPr="007274A1">
              <w:rPr>
                <w:rFonts w:eastAsia="Times New Roman"/>
                <w:b/>
                <w:color w:val="000000"/>
                <w:sz w:val="16"/>
                <w:szCs w:val="16"/>
                <w:lang w:eastAsia="es-CL"/>
              </w:rPr>
              <w:t>1</w:t>
            </w:r>
          </w:p>
        </w:tc>
      </w:tr>
    </w:tbl>
    <w:p w:rsidR="00EC09C5" w:rsidRDefault="00EC09C5" w:rsidP="00EF1D18">
      <w:pPr>
        <w:pStyle w:val="Epgrafe"/>
      </w:pPr>
      <w:bookmarkStart w:id="16" w:name="_Toc426973467"/>
      <w:r>
        <w:t xml:space="preserve">Tabla </w:t>
      </w:r>
      <w:r w:rsidR="00BB4D92">
        <w:fldChar w:fldCharType="begin"/>
      </w:r>
      <w:r>
        <w:instrText xml:space="preserve"> SEQ Tabla \* ARABIC </w:instrText>
      </w:r>
      <w:r w:rsidR="00BB4D92">
        <w:fldChar w:fldCharType="separate"/>
      </w:r>
      <w:r w:rsidR="00A82905">
        <w:rPr>
          <w:noProof/>
        </w:rPr>
        <w:t>4</w:t>
      </w:r>
      <w:r w:rsidR="00BB4D92">
        <w:fldChar w:fldCharType="end"/>
      </w:r>
      <w:r>
        <w:t xml:space="preserve">: </w:t>
      </w:r>
      <w:r w:rsidR="006E31CB">
        <w:t>Prioridades para aceptación de colecciones</w:t>
      </w:r>
      <w:bookmarkEnd w:id="16"/>
    </w:p>
    <w:p w:rsidR="0075754A" w:rsidRDefault="0075754A" w:rsidP="0075754A"/>
    <w:p w:rsidR="0075754A" w:rsidRDefault="0075754A" w:rsidP="0075754A"/>
    <w:p w:rsidR="0075754A" w:rsidRDefault="0075754A" w:rsidP="0067233E">
      <w:pPr>
        <w:pStyle w:val="Prrafodelista"/>
      </w:pPr>
    </w:p>
    <w:p w:rsidR="0075754A" w:rsidRDefault="0075754A" w:rsidP="0067233E">
      <w:pPr>
        <w:pStyle w:val="Prrafodelista"/>
        <w:sectPr w:rsidR="0075754A" w:rsidSect="000A51E8">
          <w:headerReference w:type="first" r:id="rId18"/>
          <w:footerReference w:type="first" r:id="rId19"/>
          <w:pgSz w:w="15840" w:h="12240" w:orient="landscape"/>
          <w:pgMar w:top="720" w:right="839" w:bottom="720" w:left="720" w:header="709" w:footer="709" w:gutter="0"/>
          <w:pgNumType w:start="10"/>
          <w:cols w:space="708"/>
          <w:titlePg/>
          <w:docGrid w:linePitch="360"/>
        </w:sectPr>
      </w:pPr>
    </w:p>
    <w:p w:rsidR="00B03AB4" w:rsidRDefault="006E31CB" w:rsidP="00EC09C5">
      <w:r>
        <w:lastRenderedPageBreak/>
        <w:t xml:space="preserve">Lo anterior sorprende ya que un alto porcentaje </w:t>
      </w:r>
      <w:r w:rsidR="0062744A">
        <w:t xml:space="preserve">(70,59 %) </w:t>
      </w:r>
      <w:r>
        <w:t xml:space="preserve">declara poseer un instructivo para el ingreso de colecciones a la institución, desde el punto de vista de su conservación y </w:t>
      </w:r>
      <w:r w:rsidR="00EC09C5">
        <w:t>acondicionamiento</w:t>
      </w:r>
      <w:r w:rsidR="0062744A">
        <w:t xml:space="preserve">. </w:t>
      </w:r>
      <w:r w:rsidR="00EC09C5">
        <w:t>Las cinco instit</w:t>
      </w:r>
      <w:r w:rsidR="0062744A">
        <w:t>uciones que no contaban con uno</w:t>
      </w:r>
      <w:r w:rsidR="00EC09C5">
        <w:t xml:space="preserve"> corresponden a museos de la II, V, VIII y XII región y manifestaron que les gustaría contar con un instructivo</w:t>
      </w:r>
      <w:r>
        <w:t xml:space="preserve"> como también dos de las que poseen uno señalan que les gustaría mejorar este documento</w:t>
      </w:r>
      <w:r w:rsidR="00EC09C5">
        <w:t xml:space="preserve">. </w:t>
      </w:r>
    </w:p>
    <w:p w:rsidR="005C5233" w:rsidRPr="005C5233" w:rsidRDefault="005C5233" w:rsidP="005C5233">
      <w:pPr>
        <w:spacing w:before="0" w:after="0" w:line="240" w:lineRule="auto"/>
        <w:rPr>
          <w:rFonts w:ascii="Calibri" w:eastAsia="Times New Roman" w:hAnsi="Calibri"/>
          <w:color w:val="000000"/>
          <w:sz w:val="22"/>
          <w:lang w:val="es-CL" w:eastAsia="es-CL"/>
        </w:rPr>
      </w:pPr>
    </w:p>
    <w:p w:rsidR="00C56F0B" w:rsidRDefault="00DB0AA9" w:rsidP="006E31CB">
      <w:pPr>
        <w:pStyle w:val="Ttulo1"/>
      </w:pPr>
      <w:bookmarkStart w:id="17" w:name="_Toc426968845"/>
      <w:r w:rsidRPr="00F062FA">
        <w:t>Conclusiones</w:t>
      </w:r>
      <w:bookmarkEnd w:id="17"/>
    </w:p>
    <w:p w:rsidR="00AE4B1F" w:rsidRDefault="0050035C" w:rsidP="00AE4B1F">
      <w:r>
        <w:t>Como indicábamos al principio como objetivo</w:t>
      </w:r>
      <w:r w:rsidR="005C5233">
        <w:t xml:space="preserve"> </w:t>
      </w:r>
      <w:r>
        <w:t xml:space="preserve">general </w:t>
      </w:r>
      <w:r w:rsidR="00AE4B1F">
        <w:t xml:space="preserve">este diagnóstico </w:t>
      </w:r>
      <w:r w:rsidR="00110307">
        <w:t>intenta</w:t>
      </w:r>
      <w:r w:rsidR="005C5233">
        <w:t xml:space="preserve"> </w:t>
      </w:r>
      <w:r w:rsidR="00AE4B1F">
        <w:t>detectar los problemas en torno a los depósitos de colecciones con datos concretos de las instituciones museográficas.</w:t>
      </w:r>
      <w:r w:rsidR="005C5233">
        <w:t xml:space="preserve"> </w:t>
      </w:r>
      <w:r w:rsidR="00AE4B1F">
        <w:t>Sobre la base de las instituciones que respondieron la Ficha de Diagnóstico pudimos conocer datos precisos como que actualment</w:t>
      </w:r>
      <w:r w:rsidR="005C5233">
        <w:t>e los museos cuentan con 2163,23</w:t>
      </w:r>
      <w:r w:rsidR="00AE4B1F">
        <w:t xml:space="preserve"> m² para depósito d</w:t>
      </w:r>
      <w:r w:rsidR="005C5233">
        <w:t>e colecciones y que sólo el 8,74</w:t>
      </w:r>
      <w:r w:rsidR="00AE4B1F">
        <w:t xml:space="preserve"> %  de ese espacio está disponible para la recepción de nuevos materiales, pero que en la mayoría de los casos no se cu</w:t>
      </w:r>
      <w:r w:rsidR="005C5233">
        <w:t xml:space="preserve">enta con espacios habilitados. </w:t>
      </w:r>
      <w:r w:rsidR="00AE4B1F">
        <w:t xml:space="preserve">En consecuencia, el más evidente es un grave problema de almacenamiento, en términos de calidad  e infraestructura de los depósitos y el espacio efectivo disponible para almacenar nuevos materiales emergentes de investigaciones y otros estudios, además de su habilitación adecuada. </w:t>
      </w:r>
    </w:p>
    <w:p w:rsidR="00AE4B1F" w:rsidRDefault="005C5233" w:rsidP="00AE4B1F">
      <w:r>
        <w:t xml:space="preserve">Otro problema evidente es </w:t>
      </w:r>
      <w:r w:rsidR="00AE4B1F">
        <w:t>la au</w:t>
      </w:r>
      <w:r>
        <w:t xml:space="preserve">sencia de recursos y políticas </w:t>
      </w:r>
      <w:r w:rsidR="00AE4B1F">
        <w:t xml:space="preserve">para implementar sistemas eficientes de almacenajes y personal calificado para el manejo de las </w:t>
      </w:r>
      <w:r w:rsidR="0050035C">
        <w:t xml:space="preserve">colecciones y su conservación, </w:t>
      </w:r>
      <w:r w:rsidR="00AE4B1F">
        <w:t>además de espacios que per</w:t>
      </w:r>
      <w:r w:rsidR="0050035C">
        <w:t>mitan el estudio de los materiales por parte de investigadores</w:t>
      </w:r>
      <w:r w:rsidR="00AE4B1F">
        <w:t xml:space="preserve">. </w:t>
      </w:r>
    </w:p>
    <w:p w:rsidR="00AE4B1F" w:rsidRDefault="005C5233" w:rsidP="00AE4B1F">
      <w:r>
        <w:t>Si bien 12</w:t>
      </w:r>
      <w:r w:rsidR="00AE4B1F">
        <w:t xml:space="preserve"> de las instituciones museográficas indican que cuentan con un instructivo para la conservación y acondicion</w:t>
      </w:r>
      <w:r>
        <w:t xml:space="preserve">amiento de las colecciones, se </w:t>
      </w:r>
      <w:r w:rsidR="00AE4B1F">
        <w:t xml:space="preserve">observa una falta de protocolos estandarizados de recepción de materiales, de conservación y almacenamiento que suponen la necesidad de elaborar un conjunto de condiciones mínimas de </w:t>
      </w:r>
      <w:r w:rsidR="00AE4B1F" w:rsidRPr="0049160F">
        <w:rPr>
          <w:lang w:val="es-CL"/>
        </w:rPr>
        <w:t xml:space="preserve">entrega de materiales a las instituciones depositarias, </w:t>
      </w:r>
      <w:r w:rsidR="00AE4B1F">
        <w:t xml:space="preserve">y su manejo estandarizado </w:t>
      </w:r>
      <w:r w:rsidR="00AE4B1F" w:rsidRPr="0049160F">
        <w:rPr>
          <w:lang w:val="es-CL"/>
        </w:rPr>
        <w:t>que aseguren la perdurabilidad de la información científica y el valor patrimonial que ellos contienen.</w:t>
      </w:r>
    </w:p>
    <w:p w:rsidR="00AE4B1F" w:rsidRDefault="00AE4B1F" w:rsidP="00AE4B1F">
      <w:r>
        <w:t xml:space="preserve">Otra situación que se hizo evidente con este diagnóstico es el alto porcentaje de instituciones que declaran que sus colecciones son pedidas muy pocas veces al año. Lo que es producto de múltiples factores, por una parte del desconocimiento de qué colecciones se encuentran en las diversas instituciones, muchas veces por problema de falta de catalogación o inventario y de protocolos que regulen los ingresos, además por problemas de infraestructura que hacen imposible consultar las colecciones en las mismas instituciones museográficas, por el estado de conservación de la colección, y </w:t>
      </w:r>
      <w:r w:rsidR="0050035C">
        <w:t xml:space="preserve">también </w:t>
      </w:r>
      <w:r>
        <w:t>porque muchos materiales llegan a los museos una vez analizados por especialistas y cuando culmina algún proyec</w:t>
      </w:r>
      <w:r w:rsidR="0050035C">
        <w:t>to</w:t>
      </w:r>
      <w:r w:rsidR="008D1ABD">
        <w:t xml:space="preserve">. </w:t>
      </w:r>
      <w:r>
        <w:t>En este sentido</w:t>
      </w:r>
      <w:r w:rsidR="0050035C">
        <w:t>,</w:t>
      </w:r>
      <w:r>
        <w:t xml:space="preserve"> la actualización adecuada de los materiales que se recepcionan y la solicitud al investigador o responsable de algún determinado proyecto  de una contextualización del material que entrega son indispensables para que nuevos investigadores se interesen en esos materiales y del uso mismo de los objetos museables por parte de la institución. </w:t>
      </w:r>
    </w:p>
    <w:p w:rsidR="00D57243" w:rsidRPr="00110307" w:rsidRDefault="00F33CBE" w:rsidP="00F33CBE">
      <w:r>
        <w:t xml:space="preserve">Asociado a ello, nos preguntamos por el </w:t>
      </w:r>
      <w:r w:rsidR="00AE4B1F">
        <w:t xml:space="preserve">rol </w:t>
      </w:r>
      <w:r>
        <w:t xml:space="preserve">efectivo </w:t>
      </w:r>
      <w:r w:rsidR="00AE4B1F">
        <w:t>que están juga</w:t>
      </w:r>
      <w:r w:rsidR="008D1ABD">
        <w:t>n</w:t>
      </w:r>
      <w:r w:rsidR="00AE4B1F">
        <w:t>do</w:t>
      </w:r>
      <w:r w:rsidR="008D1ABD">
        <w:t xml:space="preserve"> </w:t>
      </w:r>
      <w:r w:rsidR="00AE4B1F">
        <w:t>las instituciones museográficas desde el punto de vista de la d</w:t>
      </w:r>
      <w:r>
        <w:t xml:space="preserve">ivulgación científica, </w:t>
      </w:r>
      <w:r w:rsidR="00AE4B1F">
        <w:t>reflejad</w:t>
      </w:r>
      <w:r w:rsidR="0050035C">
        <w:t>o</w:t>
      </w:r>
      <w:r w:rsidR="00AE4B1F">
        <w:t xml:space="preserve"> en la perdida de los canales de divulgación </w:t>
      </w:r>
      <w:r>
        <w:t xml:space="preserve">como las </w:t>
      </w:r>
      <w:r>
        <w:lastRenderedPageBreak/>
        <w:t xml:space="preserve">revistas científica que, junto al alto </w:t>
      </w:r>
      <w:r w:rsidR="00F71830">
        <w:t>porcentaje de instituciones que declara</w:t>
      </w:r>
      <w:r w:rsidR="0075666A">
        <w:t>n que sus colecciones son pedida</w:t>
      </w:r>
      <w:r w:rsidR="00F71830">
        <w:t>s muy pocas veces al año, deb</w:t>
      </w:r>
      <w:r w:rsidR="0075666A">
        <w:t xml:space="preserve">e llamarnos la atención el papel </w:t>
      </w:r>
      <w:r w:rsidR="00F71830">
        <w:t>que están juga</w:t>
      </w:r>
      <w:r w:rsidR="0075666A">
        <w:t>n</w:t>
      </w:r>
      <w:r w:rsidR="00F71830">
        <w:t xml:space="preserve">do </w:t>
      </w:r>
      <w:r w:rsidR="0075666A">
        <w:t xml:space="preserve">efectivamente </w:t>
      </w:r>
      <w:r w:rsidR="00F71830">
        <w:t>las instituciones museográficas desde el punto de vis</w:t>
      </w:r>
      <w:r>
        <w:t>ta de la divulgación científica.</w:t>
      </w:r>
    </w:p>
    <w:p w:rsidR="007F7B3D" w:rsidRDefault="007F7B3D" w:rsidP="00C82437">
      <w:pPr>
        <w:pStyle w:val="Ttulo1"/>
      </w:pPr>
    </w:p>
    <w:p w:rsidR="00110307" w:rsidRDefault="00110307">
      <w:pPr>
        <w:spacing w:before="0" w:after="200" w:line="276" w:lineRule="auto"/>
        <w:jc w:val="left"/>
        <w:rPr>
          <w:rFonts w:eastAsiaTheme="majorEastAsia" w:cstheme="majorBidi"/>
          <w:bCs/>
          <w:kern w:val="32"/>
          <w:sz w:val="28"/>
          <w:szCs w:val="32"/>
          <w:lang w:val="es-CL"/>
        </w:rPr>
      </w:pPr>
      <w:bookmarkStart w:id="18" w:name="_Toc426968846"/>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75666A" w:rsidRDefault="0075666A">
      <w:pPr>
        <w:spacing w:before="0" w:after="200" w:line="276" w:lineRule="auto"/>
        <w:jc w:val="left"/>
        <w:rPr>
          <w:rFonts w:eastAsiaTheme="majorEastAsia" w:cstheme="majorBidi"/>
          <w:bCs/>
          <w:kern w:val="32"/>
          <w:sz w:val="28"/>
          <w:szCs w:val="32"/>
          <w:lang w:val="es-CL"/>
        </w:rPr>
      </w:pPr>
    </w:p>
    <w:p w:rsidR="00DB0AA9" w:rsidRDefault="00DB0AA9" w:rsidP="00C82437">
      <w:pPr>
        <w:pStyle w:val="Ttulo1"/>
      </w:pPr>
      <w:r>
        <w:lastRenderedPageBreak/>
        <w:t>Anexo 1: Instituciones Contactadas para la realización del diagnóstico</w:t>
      </w:r>
      <w:bookmarkEnd w:id="18"/>
      <w:r>
        <w:tab/>
      </w:r>
    </w:p>
    <w:p w:rsidR="00674AC8" w:rsidRPr="00674AC8" w:rsidRDefault="00674AC8" w:rsidP="00674AC8">
      <w:pPr>
        <w:rPr>
          <w:lang w:val="es-CL"/>
        </w:rPr>
      </w:pPr>
    </w:p>
    <w:tbl>
      <w:tblPr>
        <w:tblStyle w:val="Tablaconcuadrcula"/>
        <w:tblW w:w="11165" w:type="dxa"/>
        <w:jc w:val="center"/>
        <w:tblLayout w:type="fixed"/>
        <w:tblLook w:val="04A0" w:firstRow="1" w:lastRow="0" w:firstColumn="1" w:lastColumn="0" w:noHBand="0" w:noVBand="1"/>
      </w:tblPr>
      <w:tblGrid>
        <w:gridCol w:w="959"/>
        <w:gridCol w:w="4961"/>
        <w:gridCol w:w="2126"/>
        <w:gridCol w:w="1560"/>
        <w:gridCol w:w="1559"/>
      </w:tblGrid>
      <w:tr w:rsidR="00DB0AA9" w:rsidRPr="00DB0AA9" w:rsidTr="00674AC8">
        <w:trPr>
          <w:trHeight w:val="899"/>
          <w:jc w:val="center"/>
        </w:trPr>
        <w:tc>
          <w:tcPr>
            <w:tcW w:w="959" w:type="dxa"/>
            <w:tcBorders>
              <w:top w:val="single" w:sz="12" w:space="0" w:color="auto"/>
              <w:left w:val="single" w:sz="12" w:space="0" w:color="auto"/>
            </w:tcBorders>
            <w:shd w:val="clear" w:color="auto" w:fill="A6A6A6" w:themeFill="background1" w:themeFillShade="A6"/>
            <w:noWrap/>
            <w:hideMark/>
          </w:tcPr>
          <w:p w:rsidR="00DB0AA9" w:rsidRPr="00DB0AA9" w:rsidRDefault="00DB0AA9" w:rsidP="00DB0AA9">
            <w:pPr>
              <w:jc w:val="center"/>
              <w:rPr>
                <w:b/>
                <w:bCs/>
              </w:rPr>
            </w:pPr>
            <w:r w:rsidRPr="00DB0AA9">
              <w:rPr>
                <w:b/>
                <w:bCs/>
              </w:rPr>
              <w:t>Región</w:t>
            </w:r>
          </w:p>
        </w:tc>
        <w:tc>
          <w:tcPr>
            <w:tcW w:w="4961" w:type="dxa"/>
            <w:tcBorders>
              <w:top w:val="single" w:sz="12" w:space="0" w:color="auto"/>
            </w:tcBorders>
            <w:shd w:val="clear" w:color="auto" w:fill="A6A6A6" w:themeFill="background1" w:themeFillShade="A6"/>
            <w:noWrap/>
            <w:hideMark/>
          </w:tcPr>
          <w:p w:rsidR="00DB0AA9" w:rsidRPr="00DB0AA9" w:rsidRDefault="00DB0AA9" w:rsidP="00DB0AA9">
            <w:pPr>
              <w:jc w:val="center"/>
              <w:rPr>
                <w:b/>
                <w:bCs/>
              </w:rPr>
            </w:pPr>
            <w:r w:rsidRPr="00DB0AA9">
              <w:rPr>
                <w:b/>
                <w:bCs/>
              </w:rPr>
              <w:t>Institución</w:t>
            </w:r>
          </w:p>
        </w:tc>
        <w:tc>
          <w:tcPr>
            <w:tcW w:w="2126" w:type="dxa"/>
            <w:tcBorders>
              <w:top w:val="single" w:sz="12" w:space="0" w:color="auto"/>
            </w:tcBorders>
            <w:shd w:val="clear" w:color="auto" w:fill="A6A6A6" w:themeFill="background1" w:themeFillShade="A6"/>
            <w:noWrap/>
            <w:hideMark/>
          </w:tcPr>
          <w:p w:rsidR="00DB0AA9" w:rsidRPr="00DB0AA9" w:rsidRDefault="00DB0AA9" w:rsidP="00DB0AA9">
            <w:pPr>
              <w:jc w:val="center"/>
              <w:rPr>
                <w:b/>
                <w:bCs/>
              </w:rPr>
            </w:pPr>
            <w:r w:rsidRPr="00DB0AA9">
              <w:rPr>
                <w:b/>
                <w:bCs/>
              </w:rPr>
              <w:t>Ubicación</w:t>
            </w:r>
          </w:p>
        </w:tc>
        <w:tc>
          <w:tcPr>
            <w:tcW w:w="1560" w:type="dxa"/>
            <w:tcBorders>
              <w:top w:val="single" w:sz="12" w:space="0" w:color="auto"/>
            </w:tcBorders>
            <w:shd w:val="clear" w:color="auto" w:fill="A6A6A6" w:themeFill="background1" w:themeFillShade="A6"/>
            <w:noWrap/>
            <w:hideMark/>
          </w:tcPr>
          <w:p w:rsidR="00DB0AA9" w:rsidRPr="00DB0AA9" w:rsidRDefault="00DB0AA9" w:rsidP="00DB0AA9">
            <w:pPr>
              <w:jc w:val="center"/>
              <w:rPr>
                <w:b/>
                <w:bCs/>
              </w:rPr>
            </w:pPr>
            <w:r w:rsidRPr="00DB0AA9">
              <w:rPr>
                <w:b/>
                <w:bCs/>
              </w:rPr>
              <w:t>Contactadas</w:t>
            </w:r>
          </w:p>
        </w:tc>
        <w:tc>
          <w:tcPr>
            <w:tcW w:w="1559" w:type="dxa"/>
            <w:tcBorders>
              <w:top w:val="single" w:sz="12" w:space="0" w:color="auto"/>
              <w:right w:val="single" w:sz="12" w:space="0" w:color="auto"/>
            </w:tcBorders>
            <w:shd w:val="clear" w:color="auto" w:fill="A6A6A6" w:themeFill="background1" w:themeFillShade="A6"/>
            <w:hideMark/>
          </w:tcPr>
          <w:p w:rsidR="00DB0AA9" w:rsidRPr="00DB0AA9" w:rsidRDefault="00DB0AA9" w:rsidP="00DB0AA9">
            <w:pPr>
              <w:jc w:val="center"/>
              <w:rPr>
                <w:b/>
                <w:bCs/>
              </w:rPr>
            </w:pPr>
            <w:r w:rsidRPr="00DB0AA9">
              <w:rPr>
                <w:b/>
                <w:bCs/>
              </w:rPr>
              <w:t>Enviaron Diagnóstico</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XV</w:t>
            </w:r>
          </w:p>
        </w:tc>
        <w:tc>
          <w:tcPr>
            <w:tcW w:w="4961" w:type="dxa"/>
            <w:shd w:val="clear" w:color="auto" w:fill="F2F2F2" w:themeFill="background1" w:themeFillShade="F2"/>
            <w:noWrap/>
            <w:hideMark/>
          </w:tcPr>
          <w:p w:rsidR="00DB0AA9" w:rsidRPr="00DB0AA9" w:rsidRDefault="00DB0AA9" w:rsidP="00DB0AA9">
            <w:pPr>
              <w:jc w:val="center"/>
            </w:pPr>
            <w:r w:rsidRPr="00DB0AA9">
              <w:t>Museo Arqueológico San Miguel de Azapa</w:t>
            </w:r>
          </w:p>
        </w:tc>
        <w:tc>
          <w:tcPr>
            <w:tcW w:w="2126" w:type="dxa"/>
            <w:shd w:val="clear" w:color="auto" w:fill="F2F2F2" w:themeFill="background1" w:themeFillShade="F2"/>
            <w:noWrap/>
            <w:hideMark/>
          </w:tcPr>
          <w:p w:rsidR="00DB0AA9" w:rsidRPr="00DB0AA9" w:rsidRDefault="00DB0AA9" w:rsidP="00DB0AA9">
            <w:pPr>
              <w:jc w:val="center"/>
            </w:pPr>
            <w:r w:rsidRPr="00DB0AA9">
              <w:t>Arica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w:t>
            </w:r>
          </w:p>
        </w:tc>
        <w:tc>
          <w:tcPr>
            <w:tcW w:w="4961" w:type="dxa"/>
            <w:shd w:val="clear" w:color="auto" w:fill="F2F2F2" w:themeFill="background1" w:themeFillShade="F2"/>
            <w:noWrap/>
            <w:hideMark/>
          </w:tcPr>
          <w:p w:rsidR="00DB0AA9" w:rsidRPr="00DB0AA9" w:rsidRDefault="00DB0AA9" w:rsidP="00DB0AA9">
            <w:pPr>
              <w:jc w:val="center"/>
            </w:pPr>
            <w:r w:rsidRPr="00DB0AA9">
              <w:t>Museo Regional de Iquique</w:t>
            </w:r>
          </w:p>
        </w:tc>
        <w:tc>
          <w:tcPr>
            <w:tcW w:w="2126" w:type="dxa"/>
            <w:shd w:val="clear" w:color="auto" w:fill="F2F2F2" w:themeFill="background1" w:themeFillShade="F2"/>
            <w:noWrap/>
            <w:hideMark/>
          </w:tcPr>
          <w:p w:rsidR="00DB0AA9" w:rsidRPr="00DB0AA9" w:rsidRDefault="00DB0AA9" w:rsidP="00DB0AA9">
            <w:pPr>
              <w:jc w:val="center"/>
            </w:pPr>
            <w:r w:rsidRPr="00DB0AA9">
              <w:t>Iquique</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w:t>
            </w:r>
          </w:p>
        </w:tc>
        <w:tc>
          <w:tcPr>
            <w:tcW w:w="4961" w:type="dxa"/>
            <w:shd w:val="clear" w:color="auto" w:fill="F2F2F2" w:themeFill="background1" w:themeFillShade="F2"/>
            <w:noWrap/>
            <w:hideMark/>
          </w:tcPr>
          <w:p w:rsidR="00DB0AA9" w:rsidRPr="00DB0AA9" w:rsidRDefault="00DB0AA9" w:rsidP="00DB0AA9">
            <w:pPr>
              <w:jc w:val="center"/>
            </w:pPr>
            <w:r w:rsidRPr="00DB0AA9">
              <w:t>Museo Arqueológico</w:t>
            </w:r>
            <w:r w:rsidR="00674AC8">
              <w:t xml:space="preserve"> – </w:t>
            </w:r>
            <w:r w:rsidRPr="00DB0AA9">
              <w:t>Municipal de Pica</w:t>
            </w:r>
          </w:p>
        </w:tc>
        <w:tc>
          <w:tcPr>
            <w:tcW w:w="2126" w:type="dxa"/>
            <w:shd w:val="clear" w:color="auto" w:fill="F2F2F2" w:themeFill="background1" w:themeFillShade="F2"/>
            <w:noWrap/>
            <w:hideMark/>
          </w:tcPr>
          <w:p w:rsidR="00DB0AA9" w:rsidRPr="00DB0AA9" w:rsidRDefault="00DB0AA9" w:rsidP="00DB0AA9">
            <w:pPr>
              <w:jc w:val="center"/>
            </w:pPr>
            <w:r w:rsidRPr="00DB0AA9">
              <w:t>Pica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w:t>
            </w:r>
          </w:p>
        </w:tc>
        <w:tc>
          <w:tcPr>
            <w:tcW w:w="4961" w:type="dxa"/>
            <w:shd w:val="clear" w:color="auto" w:fill="F2F2F2" w:themeFill="background1" w:themeFillShade="F2"/>
            <w:noWrap/>
            <w:hideMark/>
          </w:tcPr>
          <w:p w:rsidR="00DB0AA9" w:rsidRPr="00DB0AA9" w:rsidRDefault="00DB0AA9" w:rsidP="00DB0AA9">
            <w:pPr>
              <w:jc w:val="center"/>
            </w:pPr>
            <w:r w:rsidRPr="00DB0AA9">
              <w:t>Museo Arqueológico "A</w:t>
            </w:r>
            <w:r w:rsidR="00674AC8">
              <w:t>u</w:t>
            </w:r>
            <w:r w:rsidRPr="00DB0AA9">
              <w:t>gusto Capdeville"</w:t>
            </w:r>
          </w:p>
        </w:tc>
        <w:tc>
          <w:tcPr>
            <w:tcW w:w="2126" w:type="dxa"/>
            <w:shd w:val="clear" w:color="auto" w:fill="F2F2F2" w:themeFill="background1" w:themeFillShade="F2"/>
            <w:noWrap/>
            <w:hideMark/>
          </w:tcPr>
          <w:p w:rsidR="00DB0AA9" w:rsidRPr="00DB0AA9" w:rsidRDefault="00DB0AA9" w:rsidP="00DB0AA9">
            <w:pPr>
              <w:jc w:val="center"/>
            </w:pPr>
            <w:r w:rsidRPr="00DB0AA9">
              <w:t>Tal- Tal</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w:t>
            </w:r>
          </w:p>
        </w:tc>
        <w:tc>
          <w:tcPr>
            <w:tcW w:w="4961" w:type="dxa"/>
            <w:shd w:val="clear" w:color="auto" w:fill="F2F2F2" w:themeFill="background1" w:themeFillShade="F2"/>
            <w:noWrap/>
            <w:hideMark/>
          </w:tcPr>
          <w:p w:rsidR="00DB0AA9" w:rsidRPr="00DB0AA9" w:rsidRDefault="00DB0AA9" w:rsidP="00DB0AA9">
            <w:pPr>
              <w:jc w:val="center"/>
            </w:pPr>
            <w:r w:rsidRPr="00DB0AA9">
              <w:t>Museo Ruinas de Huanchaca</w:t>
            </w:r>
          </w:p>
        </w:tc>
        <w:tc>
          <w:tcPr>
            <w:tcW w:w="2126" w:type="dxa"/>
            <w:shd w:val="clear" w:color="auto" w:fill="F2F2F2" w:themeFill="background1" w:themeFillShade="F2"/>
            <w:noWrap/>
            <w:hideMark/>
          </w:tcPr>
          <w:p w:rsidR="00DB0AA9" w:rsidRPr="00DB0AA9" w:rsidRDefault="00DB0AA9" w:rsidP="00DB0AA9">
            <w:pPr>
              <w:jc w:val="center"/>
            </w:pPr>
            <w:r w:rsidRPr="00DB0AA9">
              <w:t>Antofagasta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w:t>
            </w:r>
          </w:p>
        </w:tc>
        <w:tc>
          <w:tcPr>
            <w:tcW w:w="4961" w:type="dxa"/>
            <w:shd w:val="clear" w:color="auto" w:fill="F2F2F2" w:themeFill="background1" w:themeFillShade="F2"/>
            <w:noWrap/>
            <w:hideMark/>
          </w:tcPr>
          <w:p w:rsidR="00DB0AA9" w:rsidRPr="00DB0AA9" w:rsidRDefault="00DB0AA9" w:rsidP="00DB0AA9">
            <w:pPr>
              <w:jc w:val="center"/>
            </w:pPr>
            <w:r w:rsidRPr="00DB0AA9">
              <w:t>Museo de Antofagasta</w:t>
            </w:r>
          </w:p>
        </w:tc>
        <w:tc>
          <w:tcPr>
            <w:tcW w:w="2126" w:type="dxa"/>
            <w:shd w:val="clear" w:color="auto" w:fill="F2F2F2" w:themeFill="background1" w:themeFillShade="F2"/>
            <w:noWrap/>
            <w:hideMark/>
          </w:tcPr>
          <w:p w:rsidR="00DB0AA9" w:rsidRPr="00DB0AA9" w:rsidRDefault="00DB0AA9" w:rsidP="00DB0AA9">
            <w:pPr>
              <w:jc w:val="center"/>
            </w:pPr>
            <w:r w:rsidRPr="00DB0AA9">
              <w:t>Antofagasta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w:t>
            </w:r>
          </w:p>
        </w:tc>
        <w:tc>
          <w:tcPr>
            <w:tcW w:w="4961" w:type="dxa"/>
            <w:shd w:val="clear" w:color="auto" w:fill="F2F2F2" w:themeFill="background1" w:themeFillShade="F2"/>
            <w:noWrap/>
            <w:hideMark/>
          </w:tcPr>
          <w:p w:rsidR="00DB0AA9" w:rsidRPr="00DB0AA9" w:rsidRDefault="00DB0AA9" w:rsidP="00DB0AA9">
            <w:pPr>
              <w:jc w:val="center"/>
            </w:pPr>
            <w:r w:rsidRPr="00DB0AA9">
              <w:t>Museo de la Universidad de Antofagasta</w:t>
            </w:r>
          </w:p>
        </w:tc>
        <w:tc>
          <w:tcPr>
            <w:tcW w:w="2126" w:type="dxa"/>
            <w:shd w:val="clear" w:color="auto" w:fill="F2F2F2" w:themeFill="background1" w:themeFillShade="F2"/>
            <w:noWrap/>
            <w:hideMark/>
          </w:tcPr>
          <w:p w:rsidR="00DB0AA9" w:rsidRPr="00DB0AA9" w:rsidRDefault="00DB0AA9" w:rsidP="00DB0AA9">
            <w:pPr>
              <w:jc w:val="center"/>
            </w:pPr>
            <w:r w:rsidRPr="00DB0AA9">
              <w:t>Antofagasta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w:t>
            </w:r>
          </w:p>
        </w:tc>
        <w:tc>
          <w:tcPr>
            <w:tcW w:w="4961" w:type="dxa"/>
            <w:shd w:val="clear" w:color="auto" w:fill="F2F2F2" w:themeFill="background1" w:themeFillShade="F2"/>
            <w:noWrap/>
            <w:hideMark/>
          </w:tcPr>
          <w:p w:rsidR="00DB0AA9" w:rsidRPr="00DB0AA9" w:rsidRDefault="00DB0AA9" w:rsidP="00DB0AA9">
            <w:pPr>
              <w:jc w:val="center"/>
            </w:pPr>
            <w:r w:rsidRPr="00DB0AA9">
              <w:t>Museo Histórico y Natural, Ilustre Municip</w:t>
            </w:r>
            <w:r w:rsidR="005C65CF">
              <w:t>a</w:t>
            </w:r>
            <w:r w:rsidRPr="00DB0AA9">
              <w:t>lidad de Mejillones</w:t>
            </w:r>
          </w:p>
        </w:tc>
        <w:tc>
          <w:tcPr>
            <w:tcW w:w="2126" w:type="dxa"/>
            <w:shd w:val="clear" w:color="auto" w:fill="F2F2F2" w:themeFill="background1" w:themeFillShade="F2"/>
            <w:noWrap/>
            <w:hideMark/>
          </w:tcPr>
          <w:p w:rsidR="00DB0AA9" w:rsidRPr="00DB0AA9" w:rsidRDefault="00DB0AA9" w:rsidP="00DB0AA9">
            <w:pPr>
              <w:jc w:val="center"/>
            </w:pPr>
            <w:r w:rsidRPr="00DB0AA9">
              <w:t>Mejillones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902F5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902F59" w:rsidRPr="00DB0AA9" w:rsidRDefault="00902F59" w:rsidP="00DB0AA9">
            <w:pPr>
              <w:jc w:val="center"/>
            </w:pPr>
            <w:r>
              <w:t>II</w:t>
            </w:r>
          </w:p>
        </w:tc>
        <w:tc>
          <w:tcPr>
            <w:tcW w:w="4961" w:type="dxa"/>
            <w:shd w:val="clear" w:color="auto" w:fill="F2F2F2" w:themeFill="background1" w:themeFillShade="F2"/>
            <w:noWrap/>
            <w:hideMark/>
          </w:tcPr>
          <w:p w:rsidR="00902F59" w:rsidRPr="00902F59" w:rsidRDefault="00902F59" w:rsidP="00560F80">
            <w:pPr>
              <w:jc w:val="center"/>
              <w:rPr>
                <w:highlight w:val="yellow"/>
              </w:rPr>
            </w:pPr>
            <w:r w:rsidRPr="0097275B">
              <w:rPr>
                <w:rFonts w:eastAsia="Times New Roman"/>
                <w:color w:val="000000"/>
                <w:lang w:val="es-CL" w:eastAsia="es-CL"/>
              </w:rPr>
              <w:t>Corporación de Cultura y Turismo de Calama</w:t>
            </w:r>
            <w:r w:rsidR="00117DF0">
              <w:rPr>
                <w:rFonts w:eastAsia="Times New Roman"/>
                <w:color w:val="000000"/>
                <w:lang w:val="es-CL" w:eastAsia="es-CL"/>
              </w:rPr>
              <w:t xml:space="preserve"> </w:t>
            </w:r>
            <w:r w:rsidR="00560F80">
              <w:rPr>
                <w:rFonts w:eastAsia="Times New Roman"/>
                <w:color w:val="000000"/>
                <w:lang w:val="es-CL" w:eastAsia="es-CL"/>
              </w:rPr>
              <w:t>(Laboratorio de Conservación Arqueológica de Calama)</w:t>
            </w:r>
          </w:p>
        </w:tc>
        <w:tc>
          <w:tcPr>
            <w:tcW w:w="2126" w:type="dxa"/>
            <w:shd w:val="clear" w:color="auto" w:fill="F2F2F2" w:themeFill="background1" w:themeFillShade="F2"/>
            <w:noWrap/>
            <w:hideMark/>
          </w:tcPr>
          <w:p w:rsidR="00902F59" w:rsidRPr="00902F59" w:rsidRDefault="00902F59" w:rsidP="00DB0AA9">
            <w:pPr>
              <w:jc w:val="center"/>
              <w:rPr>
                <w:highlight w:val="yellow"/>
              </w:rPr>
            </w:pPr>
            <w:r w:rsidRPr="00902F59">
              <w:t xml:space="preserve">Calama </w:t>
            </w:r>
          </w:p>
        </w:tc>
        <w:tc>
          <w:tcPr>
            <w:tcW w:w="1560" w:type="dxa"/>
            <w:shd w:val="clear" w:color="auto" w:fill="F2F2F2" w:themeFill="background1" w:themeFillShade="F2"/>
            <w:noWrap/>
            <w:hideMark/>
          </w:tcPr>
          <w:p w:rsidR="00902F59" w:rsidRPr="00DB0AA9" w:rsidRDefault="00902F59" w:rsidP="00DB0AA9">
            <w:pPr>
              <w:jc w:val="center"/>
            </w:pPr>
            <w:r>
              <w:t>X</w:t>
            </w:r>
          </w:p>
        </w:tc>
        <w:tc>
          <w:tcPr>
            <w:tcW w:w="1559" w:type="dxa"/>
            <w:tcBorders>
              <w:right w:val="single" w:sz="12" w:space="0" w:color="auto"/>
            </w:tcBorders>
            <w:shd w:val="clear" w:color="auto" w:fill="F2F2F2" w:themeFill="background1" w:themeFillShade="F2"/>
            <w:noWrap/>
            <w:hideMark/>
          </w:tcPr>
          <w:p w:rsidR="00902F59" w:rsidRPr="00DB0AA9" w:rsidRDefault="00902F59" w:rsidP="00DB0AA9">
            <w:pPr>
              <w:jc w:val="center"/>
            </w:pPr>
            <w:r>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w:t>
            </w:r>
          </w:p>
        </w:tc>
        <w:tc>
          <w:tcPr>
            <w:tcW w:w="4961" w:type="dxa"/>
            <w:shd w:val="clear" w:color="auto" w:fill="F2F2F2" w:themeFill="background1" w:themeFillShade="F2"/>
            <w:noWrap/>
            <w:hideMark/>
          </w:tcPr>
          <w:p w:rsidR="00DB0AA9" w:rsidRPr="00DB0AA9" w:rsidRDefault="00DB0AA9" w:rsidP="00DB0AA9">
            <w:pPr>
              <w:jc w:val="center"/>
            </w:pPr>
            <w:r w:rsidRPr="00DB0AA9">
              <w:t>Museo Arqueológico R.P. Gustavo Le Peige</w:t>
            </w:r>
          </w:p>
        </w:tc>
        <w:tc>
          <w:tcPr>
            <w:tcW w:w="2126" w:type="dxa"/>
            <w:shd w:val="clear" w:color="auto" w:fill="F2F2F2" w:themeFill="background1" w:themeFillShade="F2"/>
            <w:noWrap/>
            <w:hideMark/>
          </w:tcPr>
          <w:p w:rsidR="00DB0AA9" w:rsidRPr="00DB0AA9" w:rsidRDefault="00DB0AA9" w:rsidP="00DB0AA9">
            <w:pPr>
              <w:jc w:val="center"/>
            </w:pPr>
            <w:r w:rsidRPr="00DB0AA9">
              <w:t>San Pedro de Atacama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III</w:t>
            </w:r>
          </w:p>
        </w:tc>
        <w:tc>
          <w:tcPr>
            <w:tcW w:w="4961" w:type="dxa"/>
            <w:shd w:val="clear" w:color="auto" w:fill="F2F2F2" w:themeFill="background1" w:themeFillShade="F2"/>
            <w:noWrap/>
            <w:hideMark/>
          </w:tcPr>
          <w:p w:rsidR="00DB0AA9" w:rsidRPr="00DB0AA9" w:rsidRDefault="00DB0AA9" w:rsidP="00DB0AA9">
            <w:pPr>
              <w:jc w:val="center"/>
            </w:pPr>
            <w:r w:rsidRPr="00DB0AA9">
              <w:t>Museo Regional de Atacama</w:t>
            </w:r>
          </w:p>
        </w:tc>
        <w:tc>
          <w:tcPr>
            <w:tcW w:w="2126" w:type="dxa"/>
            <w:shd w:val="clear" w:color="auto" w:fill="F2F2F2" w:themeFill="background1" w:themeFillShade="F2"/>
            <w:noWrap/>
            <w:hideMark/>
          </w:tcPr>
          <w:p w:rsidR="00DB0AA9" w:rsidRPr="00DB0AA9" w:rsidRDefault="00DB0AA9" w:rsidP="00DB0AA9">
            <w:pPr>
              <w:jc w:val="center"/>
            </w:pPr>
            <w:r w:rsidRPr="00DB0AA9">
              <w:t>Copiapó</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lastRenderedPageBreak/>
              <w:t>IV</w:t>
            </w:r>
          </w:p>
        </w:tc>
        <w:tc>
          <w:tcPr>
            <w:tcW w:w="4961" w:type="dxa"/>
            <w:shd w:val="clear" w:color="auto" w:fill="F2F2F2" w:themeFill="background1" w:themeFillShade="F2"/>
            <w:noWrap/>
            <w:hideMark/>
          </w:tcPr>
          <w:p w:rsidR="00DB0AA9" w:rsidRPr="00DB0AA9" w:rsidRDefault="00DB0AA9" w:rsidP="00DB0AA9">
            <w:pPr>
              <w:jc w:val="center"/>
            </w:pPr>
            <w:r w:rsidRPr="00DB0AA9">
              <w:t>Museo del Limarí</w:t>
            </w:r>
          </w:p>
        </w:tc>
        <w:tc>
          <w:tcPr>
            <w:tcW w:w="2126" w:type="dxa"/>
            <w:shd w:val="clear" w:color="auto" w:fill="F2F2F2" w:themeFill="background1" w:themeFillShade="F2"/>
            <w:noWrap/>
            <w:hideMark/>
          </w:tcPr>
          <w:p w:rsidR="00DB0AA9" w:rsidRPr="00DB0AA9" w:rsidRDefault="00DB0AA9" w:rsidP="00DB0AA9">
            <w:pPr>
              <w:jc w:val="center"/>
            </w:pPr>
            <w:r w:rsidRPr="00DB0AA9">
              <w:t>Ovalle</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IV</w:t>
            </w:r>
          </w:p>
        </w:tc>
        <w:tc>
          <w:tcPr>
            <w:tcW w:w="4961" w:type="dxa"/>
            <w:shd w:val="clear" w:color="auto" w:fill="F2F2F2" w:themeFill="background1" w:themeFillShade="F2"/>
            <w:noWrap/>
            <w:hideMark/>
          </w:tcPr>
          <w:p w:rsidR="00DB0AA9" w:rsidRPr="00DB0AA9" w:rsidRDefault="00DB0AA9" w:rsidP="00DB0AA9">
            <w:pPr>
              <w:jc w:val="center"/>
            </w:pPr>
            <w:r w:rsidRPr="00DB0AA9">
              <w:t>Museo Gabriela Mistral</w:t>
            </w:r>
          </w:p>
        </w:tc>
        <w:tc>
          <w:tcPr>
            <w:tcW w:w="2126" w:type="dxa"/>
            <w:shd w:val="clear" w:color="auto" w:fill="F2F2F2" w:themeFill="background1" w:themeFillShade="F2"/>
            <w:noWrap/>
            <w:hideMark/>
          </w:tcPr>
          <w:p w:rsidR="00DB0AA9" w:rsidRPr="00DB0AA9" w:rsidRDefault="00DB0AA9" w:rsidP="00DB0AA9">
            <w:pPr>
              <w:jc w:val="center"/>
            </w:pPr>
            <w:r w:rsidRPr="00DB0AA9">
              <w:t>Vicuña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IV</w:t>
            </w:r>
          </w:p>
        </w:tc>
        <w:tc>
          <w:tcPr>
            <w:tcW w:w="4961" w:type="dxa"/>
            <w:shd w:val="clear" w:color="auto" w:fill="F2F2F2" w:themeFill="background1" w:themeFillShade="F2"/>
            <w:noWrap/>
            <w:hideMark/>
          </w:tcPr>
          <w:p w:rsidR="00DB0AA9" w:rsidRPr="00DB0AA9" w:rsidRDefault="00DB0AA9" w:rsidP="00DB0AA9">
            <w:pPr>
              <w:jc w:val="center"/>
            </w:pPr>
            <w:r w:rsidRPr="00DB0AA9">
              <w:t>Museo Solar de los Madariaga</w:t>
            </w:r>
          </w:p>
        </w:tc>
        <w:tc>
          <w:tcPr>
            <w:tcW w:w="2126" w:type="dxa"/>
            <w:shd w:val="clear" w:color="auto" w:fill="F2F2F2" w:themeFill="background1" w:themeFillShade="F2"/>
            <w:noWrap/>
            <w:hideMark/>
          </w:tcPr>
          <w:p w:rsidR="00DB0AA9" w:rsidRPr="00DB0AA9" w:rsidRDefault="00DB0AA9" w:rsidP="00DB0AA9">
            <w:pPr>
              <w:jc w:val="center"/>
            </w:pPr>
            <w:r w:rsidRPr="00DB0AA9">
              <w:t>Vicuña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IV</w:t>
            </w:r>
          </w:p>
        </w:tc>
        <w:tc>
          <w:tcPr>
            <w:tcW w:w="4961" w:type="dxa"/>
            <w:shd w:val="clear" w:color="auto" w:fill="F2F2F2" w:themeFill="background1" w:themeFillShade="F2"/>
            <w:noWrap/>
            <w:hideMark/>
          </w:tcPr>
          <w:p w:rsidR="00DB0AA9" w:rsidRPr="00DB0AA9" w:rsidRDefault="00DB0AA9" w:rsidP="00DB0AA9">
            <w:pPr>
              <w:jc w:val="center"/>
            </w:pPr>
            <w:r w:rsidRPr="00DB0AA9">
              <w:t>Museo Arqueológico La Serena</w:t>
            </w:r>
          </w:p>
        </w:tc>
        <w:tc>
          <w:tcPr>
            <w:tcW w:w="2126" w:type="dxa"/>
            <w:shd w:val="clear" w:color="auto" w:fill="F2F2F2" w:themeFill="background1" w:themeFillShade="F2"/>
            <w:noWrap/>
            <w:hideMark/>
          </w:tcPr>
          <w:p w:rsidR="00DB0AA9" w:rsidRPr="00DB0AA9" w:rsidRDefault="00DB0AA9" w:rsidP="00DB0AA9">
            <w:pPr>
              <w:jc w:val="center"/>
            </w:pPr>
            <w:r w:rsidRPr="00DB0AA9">
              <w:t>La Serena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w:t>
            </w:r>
          </w:p>
        </w:tc>
        <w:tc>
          <w:tcPr>
            <w:tcW w:w="4961" w:type="dxa"/>
            <w:shd w:val="clear" w:color="auto" w:fill="F2F2F2" w:themeFill="background1" w:themeFillShade="F2"/>
            <w:noWrap/>
            <w:hideMark/>
          </w:tcPr>
          <w:p w:rsidR="00DB0AA9" w:rsidRPr="00DB0AA9" w:rsidRDefault="00DB0AA9" w:rsidP="00DB0AA9">
            <w:pPr>
              <w:jc w:val="center"/>
            </w:pPr>
            <w:r w:rsidRPr="00DB0AA9">
              <w:t>Corporación Museo Fonck</w:t>
            </w:r>
          </w:p>
        </w:tc>
        <w:tc>
          <w:tcPr>
            <w:tcW w:w="2126" w:type="dxa"/>
            <w:shd w:val="clear" w:color="auto" w:fill="F2F2F2" w:themeFill="background1" w:themeFillShade="F2"/>
            <w:noWrap/>
            <w:hideMark/>
          </w:tcPr>
          <w:p w:rsidR="00DB0AA9" w:rsidRPr="00DB0AA9" w:rsidRDefault="00DB0AA9" w:rsidP="00DB0AA9">
            <w:pPr>
              <w:jc w:val="center"/>
            </w:pPr>
            <w:r w:rsidRPr="00DB0AA9">
              <w:t>Viña del Mar</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w:t>
            </w:r>
          </w:p>
        </w:tc>
        <w:tc>
          <w:tcPr>
            <w:tcW w:w="4961" w:type="dxa"/>
            <w:shd w:val="clear" w:color="auto" w:fill="F2F2F2" w:themeFill="background1" w:themeFillShade="F2"/>
            <w:noWrap/>
            <w:hideMark/>
          </w:tcPr>
          <w:p w:rsidR="00DB0AA9" w:rsidRPr="00DB0AA9" w:rsidRDefault="00DB0AA9" w:rsidP="00DB0AA9">
            <w:pPr>
              <w:jc w:val="center"/>
            </w:pPr>
            <w:r w:rsidRPr="00DB0AA9">
              <w:t>Museo Antropológico P. Sebastián Englert</w:t>
            </w:r>
          </w:p>
        </w:tc>
        <w:tc>
          <w:tcPr>
            <w:tcW w:w="2126" w:type="dxa"/>
            <w:shd w:val="clear" w:color="auto" w:fill="F2F2F2" w:themeFill="background1" w:themeFillShade="F2"/>
            <w:noWrap/>
            <w:hideMark/>
          </w:tcPr>
          <w:p w:rsidR="00DB0AA9" w:rsidRPr="00DB0AA9" w:rsidRDefault="00DB0AA9" w:rsidP="00DB0AA9">
            <w:pPr>
              <w:jc w:val="center"/>
            </w:pPr>
            <w:r w:rsidRPr="00DB0AA9">
              <w:t>Isla de Pascua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w:t>
            </w:r>
          </w:p>
        </w:tc>
        <w:tc>
          <w:tcPr>
            <w:tcW w:w="4961" w:type="dxa"/>
            <w:shd w:val="clear" w:color="auto" w:fill="F2F2F2" w:themeFill="background1" w:themeFillShade="F2"/>
            <w:noWrap/>
            <w:hideMark/>
          </w:tcPr>
          <w:p w:rsidR="00DB0AA9" w:rsidRPr="00DB0AA9" w:rsidRDefault="00DB0AA9" w:rsidP="00DB0AA9">
            <w:pPr>
              <w:jc w:val="center"/>
            </w:pPr>
            <w:r w:rsidRPr="00DB0AA9">
              <w:t>Museo Arqueológico de Los Andes</w:t>
            </w:r>
          </w:p>
        </w:tc>
        <w:tc>
          <w:tcPr>
            <w:tcW w:w="2126" w:type="dxa"/>
            <w:shd w:val="clear" w:color="auto" w:fill="F2F2F2" w:themeFill="background1" w:themeFillShade="F2"/>
            <w:noWrap/>
            <w:hideMark/>
          </w:tcPr>
          <w:p w:rsidR="00DB0AA9" w:rsidRPr="00DB0AA9" w:rsidRDefault="00DB0AA9" w:rsidP="00DB0AA9">
            <w:pPr>
              <w:jc w:val="center"/>
            </w:pPr>
            <w:r w:rsidRPr="00DB0AA9">
              <w:t>Los Andes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w:t>
            </w:r>
          </w:p>
        </w:tc>
        <w:tc>
          <w:tcPr>
            <w:tcW w:w="4961" w:type="dxa"/>
            <w:shd w:val="clear" w:color="auto" w:fill="F2F2F2" w:themeFill="background1" w:themeFillShade="F2"/>
            <w:noWrap/>
            <w:hideMark/>
          </w:tcPr>
          <w:p w:rsidR="00DB0AA9" w:rsidRPr="00DB0AA9" w:rsidRDefault="00DB0AA9" w:rsidP="00DB0AA9">
            <w:pPr>
              <w:jc w:val="center"/>
            </w:pPr>
            <w:r w:rsidRPr="00DB0AA9">
              <w:t>Museo de Historia Natural de Valparaíso</w:t>
            </w:r>
          </w:p>
        </w:tc>
        <w:tc>
          <w:tcPr>
            <w:tcW w:w="2126" w:type="dxa"/>
            <w:shd w:val="clear" w:color="auto" w:fill="F2F2F2" w:themeFill="background1" w:themeFillShade="F2"/>
            <w:noWrap/>
            <w:hideMark/>
          </w:tcPr>
          <w:p w:rsidR="00DB0AA9" w:rsidRPr="00DB0AA9" w:rsidRDefault="00DB0AA9" w:rsidP="00DB0AA9">
            <w:pPr>
              <w:jc w:val="center"/>
            </w:pPr>
            <w:r w:rsidRPr="00DB0AA9">
              <w:t>Valparaíso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Dominico</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Histórico</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Pedagógico Gabriela Mist</w:t>
            </w:r>
            <w:r w:rsidR="005C65CF">
              <w:t>r</w:t>
            </w:r>
            <w:r w:rsidRPr="00DB0AA9">
              <w:t>al</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de la Merced</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Histórico Militar</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Colonial San Francisco</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Museo Andino</w:t>
            </w:r>
          </w:p>
        </w:tc>
        <w:tc>
          <w:tcPr>
            <w:tcW w:w="2126" w:type="dxa"/>
            <w:shd w:val="clear" w:color="auto" w:fill="F2F2F2" w:themeFill="background1" w:themeFillShade="F2"/>
            <w:noWrap/>
            <w:hideMark/>
          </w:tcPr>
          <w:p w:rsidR="00DB0AA9" w:rsidRPr="00DB0AA9" w:rsidRDefault="00DB0AA9" w:rsidP="00DB0AA9">
            <w:pPr>
              <w:jc w:val="center"/>
            </w:pPr>
            <w:r w:rsidRPr="00DB0AA9">
              <w:t>Alto Jahuel, Buin</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RM</w:t>
            </w:r>
          </w:p>
        </w:tc>
        <w:tc>
          <w:tcPr>
            <w:tcW w:w="4961" w:type="dxa"/>
            <w:shd w:val="clear" w:color="auto" w:fill="F2F2F2" w:themeFill="background1" w:themeFillShade="F2"/>
            <w:noWrap/>
            <w:hideMark/>
          </w:tcPr>
          <w:p w:rsidR="00DB0AA9" w:rsidRPr="00DB0AA9" w:rsidRDefault="00DB0AA9" w:rsidP="00DB0AA9">
            <w:pPr>
              <w:jc w:val="center"/>
            </w:pPr>
            <w:r w:rsidRPr="00DB0AA9">
              <w:t>MAPA</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lastRenderedPageBreak/>
              <w:t>RM</w:t>
            </w:r>
          </w:p>
        </w:tc>
        <w:tc>
          <w:tcPr>
            <w:tcW w:w="4961" w:type="dxa"/>
            <w:shd w:val="clear" w:color="auto" w:fill="F2F2F2" w:themeFill="background1" w:themeFillShade="F2"/>
            <w:noWrap/>
            <w:hideMark/>
          </w:tcPr>
          <w:p w:rsidR="00DB0AA9" w:rsidRPr="00DB0AA9" w:rsidRDefault="00DB0AA9" w:rsidP="00DB0AA9">
            <w:pPr>
              <w:jc w:val="center"/>
            </w:pPr>
            <w:r w:rsidRPr="00DB0AA9">
              <w:t>Museo Nacional de Historia Natural</w:t>
            </w:r>
          </w:p>
        </w:tc>
        <w:tc>
          <w:tcPr>
            <w:tcW w:w="2126" w:type="dxa"/>
            <w:shd w:val="clear" w:color="auto" w:fill="F2F2F2" w:themeFill="background1" w:themeFillShade="F2"/>
            <w:noWrap/>
            <w:hideMark/>
          </w:tcPr>
          <w:p w:rsidR="00DB0AA9" w:rsidRPr="00DB0AA9" w:rsidRDefault="00DB0AA9" w:rsidP="00DB0AA9">
            <w:pPr>
              <w:jc w:val="center"/>
            </w:pPr>
            <w:r w:rsidRPr="00DB0AA9">
              <w:t>Santiago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Museo O'Higginiano y de Bellas Artes de Talca</w:t>
            </w:r>
          </w:p>
        </w:tc>
        <w:tc>
          <w:tcPr>
            <w:tcW w:w="2126" w:type="dxa"/>
            <w:shd w:val="clear" w:color="auto" w:fill="F2F2F2" w:themeFill="background1" w:themeFillShade="F2"/>
            <w:noWrap/>
            <w:hideMark/>
          </w:tcPr>
          <w:p w:rsidR="00DB0AA9" w:rsidRPr="00DB0AA9" w:rsidRDefault="00DB0AA9" w:rsidP="00DB0AA9">
            <w:pPr>
              <w:jc w:val="center"/>
            </w:pPr>
            <w:r w:rsidRPr="00DB0AA9">
              <w:t>Talca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Museo Regional de Rancagua</w:t>
            </w:r>
          </w:p>
        </w:tc>
        <w:tc>
          <w:tcPr>
            <w:tcW w:w="2126" w:type="dxa"/>
            <w:shd w:val="clear" w:color="auto" w:fill="F2F2F2" w:themeFill="background1" w:themeFillShade="F2"/>
            <w:noWrap/>
            <w:hideMark/>
          </w:tcPr>
          <w:p w:rsidR="00DB0AA9" w:rsidRPr="00DB0AA9" w:rsidRDefault="00DB0AA9" w:rsidP="00DB0AA9">
            <w:pPr>
              <w:jc w:val="center"/>
            </w:pPr>
            <w:r w:rsidRPr="00DB0AA9">
              <w:t>Rancagua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Municipal de Lolol</w:t>
            </w:r>
          </w:p>
        </w:tc>
        <w:tc>
          <w:tcPr>
            <w:tcW w:w="2126" w:type="dxa"/>
            <w:shd w:val="clear" w:color="auto" w:fill="F2F2F2" w:themeFill="background1" w:themeFillShade="F2"/>
            <w:noWrap/>
            <w:hideMark/>
          </w:tcPr>
          <w:p w:rsidR="00DB0AA9" w:rsidRPr="00DB0AA9" w:rsidRDefault="00DB0AA9" w:rsidP="00DB0AA9">
            <w:pPr>
              <w:jc w:val="center"/>
            </w:pPr>
            <w:r w:rsidRPr="00DB0AA9">
              <w:t>Lolol</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Museo José María Richasse</w:t>
            </w:r>
          </w:p>
        </w:tc>
        <w:tc>
          <w:tcPr>
            <w:tcW w:w="2126" w:type="dxa"/>
            <w:shd w:val="clear" w:color="auto" w:fill="F2F2F2" w:themeFill="background1" w:themeFillShade="F2"/>
            <w:noWrap/>
            <w:hideMark/>
          </w:tcPr>
          <w:p w:rsidR="00DB0AA9" w:rsidRPr="00DB0AA9" w:rsidRDefault="00DB0AA9" w:rsidP="00DB0AA9">
            <w:pPr>
              <w:jc w:val="center"/>
            </w:pPr>
            <w:r w:rsidRPr="00DB0AA9">
              <w:t>Chépica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 xml:space="preserve">Militar San </w:t>
            </w:r>
            <w:r w:rsidR="005C65CF" w:rsidRPr="00DB0AA9">
              <w:t>José</w:t>
            </w:r>
            <w:r w:rsidRPr="00DB0AA9">
              <w:t xml:space="preserve"> Del Carmen</w:t>
            </w:r>
          </w:p>
        </w:tc>
        <w:tc>
          <w:tcPr>
            <w:tcW w:w="2126" w:type="dxa"/>
            <w:shd w:val="clear" w:color="auto" w:fill="F2F2F2" w:themeFill="background1" w:themeFillShade="F2"/>
            <w:noWrap/>
            <w:hideMark/>
          </w:tcPr>
          <w:p w:rsidR="00DB0AA9" w:rsidRPr="00DB0AA9" w:rsidRDefault="00DB0AA9" w:rsidP="00DB0AA9">
            <w:pPr>
              <w:jc w:val="center"/>
            </w:pPr>
            <w:r w:rsidRPr="00DB0AA9">
              <w:t>Palmilla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Museo De Colchagua</w:t>
            </w:r>
          </w:p>
        </w:tc>
        <w:tc>
          <w:tcPr>
            <w:tcW w:w="2126" w:type="dxa"/>
            <w:shd w:val="clear" w:color="auto" w:fill="F2F2F2" w:themeFill="background1" w:themeFillShade="F2"/>
            <w:noWrap/>
            <w:hideMark/>
          </w:tcPr>
          <w:p w:rsidR="00DB0AA9" w:rsidRPr="00DB0AA9" w:rsidRDefault="00DB0AA9" w:rsidP="00DB0AA9">
            <w:pPr>
              <w:jc w:val="center"/>
            </w:pPr>
            <w:r w:rsidRPr="00DB0AA9">
              <w:t>Colchagua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Museo Histórico</w:t>
            </w:r>
          </w:p>
        </w:tc>
        <w:tc>
          <w:tcPr>
            <w:tcW w:w="2126" w:type="dxa"/>
            <w:shd w:val="clear" w:color="auto" w:fill="F2F2F2" w:themeFill="background1" w:themeFillShade="F2"/>
            <w:noWrap/>
            <w:hideMark/>
          </w:tcPr>
          <w:p w:rsidR="00DB0AA9" w:rsidRPr="00DB0AA9" w:rsidRDefault="00DB0AA9" w:rsidP="00DB0AA9">
            <w:pPr>
              <w:jc w:val="center"/>
            </w:pPr>
            <w:r w:rsidRPr="00DB0AA9">
              <w:t>Cauquenes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Museo Antropología de Colbún</w:t>
            </w:r>
          </w:p>
        </w:tc>
        <w:tc>
          <w:tcPr>
            <w:tcW w:w="2126" w:type="dxa"/>
            <w:shd w:val="clear" w:color="auto" w:fill="F2F2F2" w:themeFill="background1" w:themeFillShade="F2"/>
            <w:noWrap/>
            <w:hideMark/>
          </w:tcPr>
          <w:p w:rsidR="00DB0AA9" w:rsidRPr="00DB0AA9" w:rsidRDefault="00DB0AA9" w:rsidP="00DB0AA9">
            <w:pPr>
              <w:jc w:val="center"/>
            </w:pPr>
            <w:r w:rsidRPr="00DB0AA9">
              <w:t>Colbún</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 xml:space="preserve">Museo </w:t>
            </w:r>
            <w:r w:rsidR="005C65CF" w:rsidRPr="00DB0AA9">
              <w:t>Histórico</w:t>
            </w:r>
            <w:r w:rsidRPr="00DB0AA9">
              <w:t xml:space="preserve"> de Vichuquén</w:t>
            </w:r>
          </w:p>
        </w:tc>
        <w:tc>
          <w:tcPr>
            <w:tcW w:w="2126" w:type="dxa"/>
            <w:shd w:val="clear" w:color="auto" w:fill="F2F2F2" w:themeFill="background1" w:themeFillShade="F2"/>
            <w:noWrap/>
            <w:hideMark/>
          </w:tcPr>
          <w:p w:rsidR="00DB0AA9" w:rsidRPr="00DB0AA9" w:rsidRDefault="00DB0AA9" w:rsidP="00DB0AA9">
            <w:pPr>
              <w:jc w:val="center"/>
            </w:pPr>
            <w:r w:rsidRPr="00DB0AA9">
              <w:t>Vichuquén</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hideMark/>
          </w:tcPr>
          <w:p w:rsidR="00DB0AA9" w:rsidRPr="00DB0AA9" w:rsidRDefault="00DB0AA9" w:rsidP="00DB0AA9">
            <w:pPr>
              <w:jc w:val="center"/>
            </w:pPr>
            <w:r w:rsidRPr="00DB0AA9">
              <w:t>VI</w:t>
            </w:r>
          </w:p>
        </w:tc>
        <w:tc>
          <w:tcPr>
            <w:tcW w:w="4961" w:type="dxa"/>
            <w:shd w:val="clear" w:color="auto" w:fill="F2F2F2" w:themeFill="background1" w:themeFillShade="F2"/>
            <w:noWrap/>
            <w:hideMark/>
          </w:tcPr>
          <w:p w:rsidR="00DB0AA9" w:rsidRPr="00DB0AA9" w:rsidRDefault="00DB0AA9" w:rsidP="00DB0AA9">
            <w:pPr>
              <w:jc w:val="center"/>
            </w:pPr>
            <w:r w:rsidRPr="00DB0AA9">
              <w:t xml:space="preserve">Museo </w:t>
            </w:r>
            <w:r w:rsidR="005C65CF" w:rsidRPr="00DB0AA9">
              <w:t>Histórico</w:t>
            </w:r>
            <w:r w:rsidRPr="00DB0AA9">
              <w:t xml:space="preserve"> de Villa Alegre</w:t>
            </w:r>
          </w:p>
        </w:tc>
        <w:tc>
          <w:tcPr>
            <w:tcW w:w="2126" w:type="dxa"/>
            <w:shd w:val="clear" w:color="auto" w:fill="F2F2F2" w:themeFill="background1" w:themeFillShade="F2"/>
            <w:noWrap/>
            <w:hideMark/>
          </w:tcPr>
          <w:p w:rsidR="00DB0AA9" w:rsidRPr="00DB0AA9" w:rsidRDefault="00DB0AA9" w:rsidP="00DB0AA9">
            <w:pPr>
              <w:jc w:val="center"/>
            </w:pPr>
            <w:r w:rsidRPr="00DB0AA9">
              <w:t>Villa Alegre</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w:t>
            </w:r>
          </w:p>
        </w:tc>
        <w:tc>
          <w:tcPr>
            <w:tcW w:w="4961" w:type="dxa"/>
            <w:shd w:val="clear" w:color="auto" w:fill="F2F2F2" w:themeFill="background1" w:themeFillShade="F2"/>
            <w:noWrap/>
            <w:hideMark/>
          </w:tcPr>
          <w:p w:rsidR="00DB0AA9" w:rsidRPr="00DB0AA9" w:rsidRDefault="00DB0AA9" w:rsidP="00DB0AA9">
            <w:pPr>
              <w:jc w:val="center"/>
            </w:pPr>
            <w:r w:rsidRPr="00DB0AA9">
              <w:t>Museo de Arte y Artesanía de Linares</w:t>
            </w:r>
          </w:p>
        </w:tc>
        <w:tc>
          <w:tcPr>
            <w:tcW w:w="2126" w:type="dxa"/>
            <w:shd w:val="clear" w:color="auto" w:fill="F2F2F2" w:themeFill="background1" w:themeFillShade="F2"/>
            <w:noWrap/>
            <w:hideMark/>
          </w:tcPr>
          <w:p w:rsidR="00DB0AA9" w:rsidRPr="00DB0AA9" w:rsidRDefault="00DB0AA9" w:rsidP="00DB0AA9">
            <w:pPr>
              <w:jc w:val="center"/>
            </w:pPr>
            <w:r w:rsidRPr="00DB0AA9">
              <w:t>Linares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w:t>
            </w:r>
          </w:p>
        </w:tc>
        <w:tc>
          <w:tcPr>
            <w:tcW w:w="4961" w:type="dxa"/>
            <w:shd w:val="clear" w:color="auto" w:fill="F2F2F2" w:themeFill="background1" w:themeFillShade="F2"/>
            <w:noWrap/>
            <w:hideMark/>
          </w:tcPr>
          <w:p w:rsidR="00DB0AA9" w:rsidRPr="00DB0AA9" w:rsidRDefault="00DB0AA9" w:rsidP="00DB0AA9">
            <w:pPr>
              <w:jc w:val="center"/>
            </w:pPr>
            <w:r w:rsidRPr="00DB0AA9">
              <w:t>Museo Histórico de Yerbas Buenas</w:t>
            </w:r>
          </w:p>
        </w:tc>
        <w:tc>
          <w:tcPr>
            <w:tcW w:w="2126" w:type="dxa"/>
            <w:shd w:val="clear" w:color="auto" w:fill="F2F2F2" w:themeFill="background1" w:themeFillShade="F2"/>
            <w:noWrap/>
            <w:hideMark/>
          </w:tcPr>
          <w:p w:rsidR="00DB0AA9" w:rsidRPr="00DB0AA9" w:rsidRDefault="00DB0AA9" w:rsidP="00DB0AA9">
            <w:pPr>
              <w:jc w:val="center"/>
            </w:pPr>
            <w:r w:rsidRPr="00DB0AA9">
              <w:t>Yerbas Buenas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w:t>
            </w:r>
          </w:p>
        </w:tc>
        <w:tc>
          <w:tcPr>
            <w:tcW w:w="4961" w:type="dxa"/>
            <w:shd w:val="clear" w:color="auto" w:fill="F2F2F2" w:themeFill="background1" w:themeFillShade="F2"/>
            <w:noWrap/>
            <w:hideMark/>
          </w:tcPr>
          <w:p w:rsidR="00DB0AA9" w:rsidRPr="00DB0AA9" w:rsidRDefault="00DB0AA9" w:rsidP="00DB0AA9">
            <w:pPr>
              <w:jc w:val="center"/>
            </w:pPr>
            <w:r w:rsidRPr="00DB0AA9">
              <w:t>Museo Manuel Arellano</w:t>
            </w:r>
          </w:p>
        </w:tc>
        <w:tc>
          <w:tcPr>
            <w:tcW w:w="2126" w:type="dxa"/>
            <w:shd w:val="clear" w:color="auto" w:fill="F2F2F2" w:themeFill="background1" w:themeFillShade="F2"/>
            <w:noWrap/>
            <w:hideMark/>
          </w:tcPr>
          <w:p w:rsidR="00DB0AA9" w:rsidRPr="00DB0AA9" w:rsidRDefault="00DB0AA9" w:rsidP="00DB0AA9">
            <w:pPr>
              <w:jc w:val="center"/>
            </w:pPr>
            <w:r w:rsidRPr="00DB0AA9">
              <w:t>Empedrado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VIII</w:t>
            </w:r>
          </w:p>
        </w:tc>
        <w:tc>
          <w:tcPr>
            <w:tcW w:w="4961" w:type="dxa"/>
            <w:shd w:val="clear" w:color="auto" w:fill="F2F2F2" w:themeFill="background1" w:themeFillShade="F2"/>
            <w:noWrap/>
            <w:hideMark/>
          </w:tcPr>
          <w:p w:rsidR="00DB0AA9" w:rsidRPr="00DB0AA9" w:rsidRDefault="00DB0AA9" w:rsidP="00DB0AA9">
            <w:pPr>
              <w:jc w:val="center"/>
            </w:pPr>
            <w:r w:rsidRPr="00DB0AA9">
              <w:t>Museo Historia Natural Concepción</w:t>
            </w:r>
          </w:p>
        </w:tc>
        <w:tc>
          <w:tcPr>
            <w:tcW w:w="2126" w:type="dxa"/>
            <w:shd w:val="clear" w:color="auto" w:fill="F2F2F2" w:themeFill="background1" w:themeFillShade="F2"/>
            <w:noWrap/>
            <w:hideMark/>
          </w:tcPr>
          <w:p w:rsidR="00DB0AA9" w:rsidRPr="00DB0AA9" w:rsidRDefault="00DB0AA9" w:rsidP="00DB0AA9">
            <w:pPr>
              <w:jc w:val="center"/>
            </w:pPr>
            <w:r w:rsidRPr="00DB0AA9">
              <w:t>Concepción</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VIII</w:t>
            </w:r>
          </w:p>
        </w:tc>
        <w:tc>
          <w:tcPr>
            <w:tcW w:w="4961" w:type="dxa"/>
            <w:shd w:val="clear" w:color="auto" w:fill="F2F2F2" w:themeFill="background1" w:themeFillShade="F2"/>
            <w:noWrap/>
            <w:hideMark/>
          </w:tcPr>
          <w:p w:rsidR="00DB0AA9" w:rsidRPr="00DB0AA9" w:rsidRDefault="00DB0AA9" w:rsidP="00DB0AA9">
            <w:pPr>
              <w:jc w:val="center"/>
            </w:pPr>
            <w:r w:rsidRPr="00DB0AA9">
              <w:t>Museo Mapuche de Cañete</w:t>
            </w:r>
          </w:p>
        </w:tc>
        <w:tc>
          <w:tcPr>
            <w:tcW w:w="2126" w:type="dxa"/>
            <w:shd w:val="clear" w:color="auto" w:fill="F2F2F2" w:themeFill="background1" w:themeFillShade="F2"/>
            <w:noWrap/>
            <w:hideMark/>
          </w:tcPr>
          <w:p w:rsidR="00DB0AA9" w:rsidRPr="00DB0AA9" w:rsidRDefault="00DB0AA9" w:rsidP="00DB0AA9">
            <w:pPr>
              <w:jc w:val="center"/>
            </w:pPr>
            <w:r w:rsidRPr="00DB0AA9">
              <w:t>Cañete</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lastRenderedPageBreak/>
              <w:t>VIII</w:t>
            </w:r>
          </w:p>
        </w:tc>
        <w:tc>
          <w:tcPr>
            <w:tcW w:w="4961" w:type="dxa"/>
            <w:shd w:val="clear" w:color="auto" w:fill="F2F2F2" w:themeFill="background1" w:themeFillShade="F2"/>
            <w:noWrap/>
            <w:hideMark/>
          </w:tcPr>
          <w:p w:rsidR="00DB0AA9" w:rsidRPr="00DB0AA9" w:rsidRDefault="00DB0AA9" w:rsidP="00DB0AA9">
            <w:pPr>
              <w:jc w:val="center"/>
            </w:pPr>
            <w:r w:rsidRPr="00DB0AA9">
              <w:t>Universidad de Concepción</w:t>
            </w:r>
          </w:p>
        </w:tc>
        <w:tc>
          <w:tcPr>
            <w:tcW w:w="2126" w:type="dxa"/>
            <w:shd w:val="clear" w:color="auto" w:fill="F2F2F2" w:themeFill="background1" w:themeFillShade="F2"/>
            <w:noWrap/>
            <w:hideMark/>
          </w:tcPr>
          <w:p w:rsidR="00DB0AA9" w:rsidRPr="00DB0AA9" w:rsidRDefault="00DB0AA9" w:rsidP="00DB0AA9">
            <w:pPr>
              <w:jc w:val="center"/>
            </w:pPr>
            <w:r w:rsidRPr="00DB0AA9">
              <w:t>Concepción</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VIII</w:t>
            </w:r>
          </w:p>
        </w:tc>
        <w:tc>
          <w:tcPr>
            <w:tcW w:w="4961" w:type="dxa"/>
            <w:shd w:val="clear" w:color="auto" w:fill="F2F2F2" w:themeFill="background1" w:themeFillShade="F2"/>
            <w:noWrap/>
            <w:hideMark/>
          </w:tcPr>
          <w:p w:rsidR="00DB0AA9" w:rsidRPr="00DB0AA9" w:rsidRDefault="00DB0AA9" w:rsidP="00DB0AA9">
            <w:pPr>
              <w:jc w:val="center"/>
            </w:pPr>
            <w:r w:rsidRPr="00DB0AA9">
              <w:t>Museo de la Alta Frontera</w:t>
            </w:r>
          </w:p>
        </w:tc>
        <w:tc>
          <w:tcPr>
            <w:tcW w:w="2126" w:type="dxa"/>
            <w:shd w:val="clear" w:color="auto" w:fill="F2F2F2" w:themeFill="background1" w:themeFillShade="F2"/>
            <w:noWrap/>
            <w:hideMark/>
          </w:tcPr>
          <w:p w:rsidR="00DB0AA9" w:rsidRPr="00DB0AA9" w:rsidRDefault="00DB0AA9" w:rsidP="00DB0AA9">
            <w:pPr>
              <w:jc w:val="center"/>
            </w:pPr>
            <w:r w:rsidRPr="00DB0AA9">
              <w:t xml:space="preserve">Los </w:t>
            </w:r>
            <w:r w:rsidR="005C65CF" w:rsidRPr="00DB0AA9">
              <w:t>Ángeles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VIII</w:t>
            </w:r>
          </w:p>
        </w:tc>
        <w:tc>
          <w:tcPr>
            <w:tcW w:w="4961" w:type="dxa"/>
            <w:shd w:val="clear" w:color="auto" w:fill="F2F2F2" w:themeFill="background1" w:themeFillShade="F2"/>
            <w:noWrap/>
            <w:hideMark/>
          </w:tcPr>
          <w:p w:rsidR="00DB0AA9" w:rsidRPr="00DB0AA9" w:rsidRDefault="00DB0AA9" w:rsidP="00DB0AA9">
            <w:pPr>
              <w:jc w:val="center"/>
            </w:pPr>
            <w:r w:rsidRPr="00DB0AA9">
              <w:t>Museo de Hualpén</w:t>
            </w:r>
          </w:p>
        </w:tc>
        <w:tc>
          <w:tcPr>
            <w:tcW w:w="2126" w:type="dxa"/>
            <w:shd w:val="clear" w:color="auto" w:fill="F2F2F2" w:themeFill="background1" w:themeFillShade="F2"/>
            <w:noWrap/>
            <w:hideMark/>
          </w:tcPr>
          <w:p w:rsidR="00DB0AA9" w:rsidRPr="00DB0AA9" w:rsidRDefault="00DB0AA9" w:rsidP="00DB0AA9">
            <w:pPr>
              <w:jc w:val="center"/>
            </w:pPr>
            <w:r w:rsidRPr="00DB0AA9">
              <w:t>Hualpén</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VIII</w:t>
            </w:r>
          </w:p>
        </w:tc>
        <w:tc>
          <w:tcPr>
            <w:tcW w:w="4961" w:type="dxa"/>
            <w:shd w:val="clear" w:color="auto" w:fill="F2F2F2" w:themeFill="background1" w:themeFillShade="F2"/>
            <w:noWrap/>
            <w:hideMark/>
          </w:tcPr>
          <w:p w:rsidR="00DB0AA9" w:rsidRPr="00DB0AA9" w:rsidRDefault="00DB0AA9" w:rsidP="00DB0AA9">
            <w:pPr>
              <w:jc w:val="center"/>
            </w:pPr>
            <w:r w:rsidRPr="00DB0AA9">
              <w:t>Museo San José  Ranquil</w:t>
            </w:r>
          </w:p>
        </w:tc>
        <w:tc>
          <w:tcPr>
            <w:tcW w:w="2126" w:type="dxa"/>
            <w:shd w:val="clear" w:color="auto" w:fill="F2F2F2" w:themeFill="background1" w:themeFillShade="F2"/>
            <w:noWrap/>
            <w:hideMark/>
          </w:tcPr>
          <w:p w:rsidR="00DB0AA9" w:rsidRPr="00DB0AA9" w:rsidRDefault="00DB0AA9" w:rsidP="00DB0AA9">
            <w:pPr>
              <w:jc w:val="center"/>
            </w:pPr>
            <w:r w:rsidRPr="00DB0AA9">
              <w:t>Ranquil</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IX</w:t>
            </w:r>
          </w:p>
        </w:tc>
        <w:tc>
          <w:tcPr>
            <w:tcW w:w="4961" w:type="dxa"/>
            <w:shd w:val="clear" w:color="auto" w:fill="F2F2F2" w:themeFill="background1" w:themeFillShade="F2"/>
            <w:noWrap/>
            <w:hideMark/>
          </w:tcPr>
          <w:p w:rsidR="00DB0AA9" w:rsidRPr="00DB0AA9" w:rsidRDefault="00DB0AA9" w:rsidP="00DB0AA9">
            <w:pPr>
              <w:jc w:val="center"/>
            </w:pPr>
            <w:r w:rsidRPr="00DB0AA9">
              <w:t>Museo Regional de la Araucanía</w:t>
            </w:r>
          </w:p>
        </w:tc>
        <w:tc>
          <w:tcPr>
            <w:tcW w:w="2126" w:type="dxa"/>
            <w:shd w:val="clear" w:color="auto" w:fill="F2F2F2" w:themeFill="background1" w:themeFillShade="F2"/>
            <w:noWrap/>
            <w:hideMark/>
          </w:tcPr>
          <w:p w:rsidR="00DB0AA9" w:rsidRPr="00DB0AA9" w:rsidRDefault="00DB0AA9" w:rsidP="00DB0AA9">
            <w:pPr>
              <w:jc w:val="center"/>
            </w:pPr>
            <w:r w:rsidRPr="00DB0AA9">
              <w:t>Temuco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XIV</w:t>
            </w:r>
          </w:p>
        </w:tc>
        <w:tc>
          <w:tcPr>
            <w:tcW w:w="4961" w:type="dxa"/>
            <w:shd w:val="clear" w:color="auto" w:fill="F2F2F2" w:themeFill="background1" w:themeFillShade="F2"/>
            <w:noWrap/>
            <w:hideMark/>
          </w:tcPr>
          <w:p w:rsidR="00DB0AA9" w:rsidRPr="00DB0AA9" w:rsidRDefault="00DB0AA9" w:rsidP="00DB0AA9">
            <w:pPr>
              <w:jc w:val="center"/>
            </w:pPr>
            <w:r w:rsidRPr="00DB0AA9">
              <w:t>Dirección Museológica Universidad Austral de Chile</w:t>
            </w:r>
          </w:p>
        </w:tc>
        <w:tc>
          <w:tcPr>
            <w:tcW w:w="2126" w:type="dxa"/>
            <w:shd w:val="clear" w:color="auto" w:fill="F2F2F2" w:themeFill="background1" w:themeFillShade="F2"/>
            <w:noWrap/>
            <w:hideMark/>
          </w:tcPr>
          <w:p w:rsidR="00DB0AA9" w:rsidRPr="00DB0AA9" w:rsidRDefault="00DB0AA9" w:rsidP="00DB0AA9">
            <w:pPr>
              <w:jc w:val="center"/>
            </w:pPr>
            <w:r w:rsidRPr="00DB0AA9">
              <w:t>Valdivia</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c>
          <w:tcPr>
            <w:tcW w:w="4961" w:type="dxa"/>
            <w:shd w:val="clear" w:color="auto" w:fill="F2F2F2" w:themeFill="background1" w:themeFillShade="F2"/>
            <w:hideMark/>
          </w:tcPr>
          <w:p w:rsidR="00DB0AA9" w:rsidRPr="00DB0AA9" w:rsidRDefault="00DB0AA9" w:rsidP="00DB0AA9">
            <w:pPr>
              <w:jc w:val="center"/>
            </w:pPr>
            <w:r w:rsidRPr="00DB0AA9">
              <w:t>Museo Municipal Juan Pablo II</w:t>
            </w:r>
          </w:p>
        </w:tc>
        <w:tc>
          <w:tcPr>
            <w:tcW w:w="2126" w:type="dxa"/>
            <w:shd w:val="clear" w:color="auto" w:fill="F2F2F2" w:themeFill="background1" w:themeFillShade="F2"/>
            <w:noWrap/>
            <w:hideMark/>
          </w:tcPr>
          <w:p w:rsidR="00DB0AA9" w:rsidRPr="00DB0AA9" w:rsidRDefault="00DB0AA9" w:rsidP="00DB0AA9">
            <w:pPr>
              <w:jc w:val="center"/>
            </w:pPr>
            <w:r w:rsidRPr="00DB0AA9">
              <w:t>Puerto Montt</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c>
          <w:tcPr>
            <w:tcW w:w="4961" w:type="dxa"/>
            <w:shd w:val="clear" w:color="auto" w:fill="F2F2F2" w:themeFill="background1" w:themeFillShade="F2"/>
            <w:hideMark/>
          </w:tcPr>
          <w:p w:rsidR="00DB0AA9" w:rsidRPr="00DB0AA9" w:rsidRDefault="00DB0AA9" w:rsidP="00DB0AA9">
            <w:pPr>
              <w:jc w:val="center"/>
            </w:pPr>
            <w:r w:rsidRPr="00DB0AA9">
              <w:t>Museo Histórico Municipal de Osorno</w:t>
            </w:r>
          </w:p>
        </w:tc>
        <w:tc>
          <w:tcPr>
            <w:tcW w:w="2126" w:type="dxa"/>
            <w:shd w:val="clear" w:color="auto" w:fill="F2F2F2" w:themeFill="background1" w:themeFillShade="F2"/>
            <w:noWrap/>
            <w:hideMark/>
          </w:tcPr>
          <w:p w:rsidR="00DB0AA9" w:rsidRPr="00DB0AA9" w:rsidRDefault="00DB0AA9" w:rsidP="00DB0AA9">
            <w:pPr>
              <w:jc w:val="center"/>
            </w:pPr>
            <w:r w:rsidRPr="00DB0AA9">
              <w:t>Osorno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c>
          <w:tcPr>
            <w:tcW w:w="4961" w:type="dxa"/>
            <w:shd w:val="clear" w:color="auto" w:fill="F2F2F2" w:themeFill="background1" w:themeFillShade="F2"/>
            <w:hideMark/>
          </w:tcPr>
          <w:p w:rsidR="00DB0AA9" w:rsidRPr="00DB0AA9" w:rsidRDefault="00DB0AA9" w:rsidP="00DB0AA9">
            <w:pPr>
              <w:jc w:val="center"/>
            </w:pPr>
            <w:r w:rsidRPr="00DB0AA9">
              <w:t>Museo Regional de Ancud</w:t>
            </w:r>
          </w:p>
        </w:tc>
        <w:tc>
          <w:tcPr>
            <w:tcW w:w="2126" w:type="dxa"/>
            <w:shd w:val="clear" w:color="auto" w:fill="F2F2F2" w:themeFill="background1" w:themeFillShade="F2"/>
            <w:noWrap/>
            <w:hideMark/>
          </w:tcPr>
          <w:p w:rsidR="00DB0AA9" w:rsidRPr="00DB0AA9" w:rsidRDefault="00DB0AA9" w:rsidP="00DB0AA9">
            <w:pPr>
              <w:jc w:val="center"/>
            </w:pPr>
            <w:r w:rsidRPr="00DB0AA9">
              <w:t>Ancud</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c>
          <w:tcPr>
            <w:tcW w:w="4961" w:type="dxa"/>
            <w:shd w:val="clear" w:color="auto" w:fill="F2F2F2" w:themeFill="background1" w:themeFillShade="F2"/>
            <w:hideMark/>
          </w:tcPr>
          <w:p w:rsidR="00DB0AA9" w:rsidRPr="00DB0AA9" w:rsidRDefault="00DB0AA9" w:rsidP="00DB0AA9">
            <w:pPr>
              <w:jc w:val="center"/>
            </w:pPr>
            <w:r w:rsidRPr="00DB0AA9">
              <w:t>Museo Municipal de Castro</w:t>
            </w:r>
          </w:p>
        </w:tc>
        <w:tc>
          <w:tcPr>
            <w:tcW w:w="2126" w:type="dxa"/>
            <w:shd w:val="clear" w:color="auto" w:fill="F2F2F2" w:themeFill="background1" w:themeFillShade="F2"/>
            <w:noWrap/>
            <w:hideMark/>
          </w:tcPr>
          <w:p w:rsidR="00DB0AA9" w:rsidRPr="00DB0AA9" w:rsidRDefault="00DB0AA9" w:rsidP="00DB0AA9">
            <w:pPr>
              <w:jc w:val="center"/>
            </w:pPr>
            <w:r w:rsidRPr="00DB0AA9">
              <w:t>Castro</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w:t>
            </w:r>
          </w:p>
        </w:tc>
        <w:tc>
          <w:tcPr>
            <w:tcW w:w="4961" w:type="dxa"/>
            <w:shd w:val="clear" w:color="auto" w:fill="F2F2F2" w:themeFill="background1" w:themeFillShade="F2"/>
            <w:noWrap/>
            <w:hideMark/>
          </w:tcPr>
          <w:p w:rsidR="00DB0AA9" w:rsidRPr="00DB0AA9" w:rsidRDefault="00DB0AA9" w:rsidP="00DB0AA9">
            <w:pPr>
              <w:jc w:val="center"/>
            </w:pPr>
            <w:r w:rsidRPr="00DB0AA9">
              <w:t>CIEP - Centro de Investigación en Ecosistemas de la Patagonia</w:t>
            </w:r>
          </w:p>
        </w:tc>
        <w:tc>
          <w:tcPr>
            <w:tcW w:w="2126" w:type="dxa"/>
            <w:shd w:val="clear" w:color="auto" w:fill="F2F2F2" w:themeFill="background1" w:themeFillShade="F2"/>
            <w:noWrap/>
            <w:hideMark/>
          </w:tcPr>
          <w:p w:rsidR="00DB0AA9" w:rsidRPr="00DB0AA9" w:rsidRDefault="00DB0AA9" w:rsidP="00DB0AA9">
            <w:pPr>
              <w:jc w:val="center"/>
            </w:pPr>
            <w:r w:rsidRPr="00DB0AA9">
              <w:t>Coyhaique</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w:t>
            </w:r>
          </w:p>
        </w:tc>
        <w:tc>
          <w:tcPr>
            <w:tcW w:w="4961" w:type="dxa"/>
            <w:shd w:val="clear" w:color="auto" w:fill="F2F2F2" w:themeFill="background1" w:themeFillShade="F2"/>
            <w:noWrap/>
            <w:hideMark/>
          </w:tcPr>
          <w:p w:rsidR="00DB0AA9" w:rsidRPr="00DB0AA9" w:rsidRDefault="00DB0AA9" w:rsidP="00DB0AA9">
            <w:pPr>
              <w:jc w:val="center"/>
            </w:pPr>
            <w:r w:rsidRPr="00DB0AA9">
              <w:t>Sala Museográfica Centro Cultural de Cochrane</w:t>
            </w:r>
          </w:p>
        </w:tc>
        <w:tc>
          <w:tcPr>
            <w:tcW w:w="2126" w:type="dxa"/>
            <w:shd w:val="clear" w:color="auto" w:fill="F2F2F2" w:themeFill="background1" w:themeFillShade="F2"/>
            <w:noWrap/>
            <w:hideMark/>
          </w:tcPr>
          <w:p w:rsidR="00DB0AA9" w:rsidRPr="00DB0AA9" w:rsidRDefault="00DB0AA9" w:rsidP="00DB0AA9">
            <w:pPr>
              <w:jc w:val="center"/>
            </w:pPr>
            <w:r w:rsidRPr="00DB0AA9">
              <w:t>Cochrane</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XII</w:t>
            </w:r>
          </w:p>
        </w:tc>
        <w:tc>
          <w:tcPr>
            <w:tcW w:w="4961" w:type="dxa"/>
            <w:shd w:val="clear" w:color="auto" w:fill="F2F2F2" w:themeFill="background1" w:themeFillShade="F2"/>
            <w:noWrap/>
            <w:hideMark/>
          </w:tcPr>
          <w:p w:rsidR="00DB0AA9" w:rsidRPr="00DB0AA9" w:rsidRDefault="00DB0AA9" w:rsidP="00DB0AA9">
            <w:pPr>
              <w:jc w:val="center"/>
            </w:pPr>
            <w:r w:rsidRPr="00DB0AA9">
              <w:t>Museo Porvenir</w:t>
            </w:r>
          </w:p>
        </w:tc>
        <w:tc>
          <w:tcPr>
            <w:tcW w:w="2126" w:type="dxa"/>
            <w:shd w:val="clear" w:color="auto" w:fill="F2F2F2" w:themeFill="background1" w:themeFillShade="F2"/>
            <w:noWrap/>
            <w:hideMark/>
          </w:tcPr>
          <w:p w:rsidR="00DB0AA9" w:rsidRPr="00DB0AA9" w:rsidRDefault="00DB0AA9" w:rsidP="00DB0AA9">
            <w:pPr>
              <w:jc w:val="center"/>
            </w:pPr>
            <w:r w:rsidRPr="00DB0AA9">
              <w:t>Porvenir</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XII</w:t>
            </w:r>
          </w:p>
        </w:tc>
        <w:tc>
          <w:tcPr>
            <w:tcW w:w="4961" w:type="dxa"/>
            <w:shd w:val="clear" w:color="auto" w:fill="F2F2F2" w:themeFill="background1" w:themeFillShade="F2"/>
            <w:noWrap/>
            <w:hideMark/>
          </w:tcPr>
          <w:p w:rsidR="00DB0AA9" w:rsidRPr="00DB0AA9" w:rsidRDefault="00DB0AA9" w:rsidP="00DB0AA9">
            <w:pPr>
              <w:jc w:val="center"/>
            </w:pPr>
            <w:r w:rsidRPr="00DB0AA9">
              <w:t>Museo Histórico Puerto Natales</w:t>
            </w:r>
          </w:p>
        </w:tc>
        <w:tc>
          <w:tcPr>
            <w:tcW w:w="2126" w:type="dxa"/>
            <w:shd w:val="clear" w:color="auto" w:fill="F2F2F2" w:themeFill="background1" w:themeFillShade="F2"/>
            <w:noWrap/>
            <w:hideMark/>
          </w:tcPr>
          <w:p w:rsidR="00DB0AA9" w:rsidRPr="00DB0AA9" w:rsidRDefault="00DB0AA9" w:rsidP="00DB0AA9">
            <w:pPr>
              <w:jc w:val="center"/>
            </w:pPr>
            <w:r w:rsidRPr="00DB0AA9">
              <w:t>Puerto Natales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XII</w:t>
            </w:r>
          </w:p>
        </w:tc>
        <w:tc>
          <w:tcPr>
            <w:tcW w:w="4961" w:type="dxa"/>
            <w:shd w:val="clear" w:color="auto" w:fill="F2F2F2" w:themeFill="background1" w:themeFillShade="F2"/>
            <w:noWrap/>
            <w:hideMark/>
          </w:tcPr>
          <w:p w:rsidR="00DB0AA9" w:rsidRPr="00DB0AA9" w:rsidRDefault="00DB0AA9" w:rsidP="00DB0AA9">
            <w:pPr>
              <w:jc w:val="center"/>
            </w:pPr>
            <w:r w:rsidRPr="00DB0AA9">
              <w:t>Museo Antropológico Martín Gusinde</w:t>
            </w:r>
          </w:p>
        </w:tc>
        <w:tc>
          <w:tcPr>
            <w:tcW w:w="2126" w:type="dxa"/>
            <w:shd w:val="clear" w:color="auto" w:fill="F2F2F2" w:themeFill="background1" w:themeFillShade="F2"/>
            <w:noWrap/>
            <w:hideMark/>
          </w:tcPr>
          <w:p w:rsidR="00DB0AA9" w:rsidRPr="00DB0AA9" w:rsidRDefault="00DB0AA9" w:rsidP="00DB0AA9">
            <w:pPr>
              <w:jc w:val="center"/>
            </w:pPr>
            <w:r w:rsidRPr="00DB0AA9">
              <w:t>Puerto Williams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lastRenderedPageBreak/>
              <w:t>XII</w:t>
            </w:r>
          </w:p>
        </w:tc>
        <w:tc>
          <w:tcPr>
            <w:tcW w:w="4961" w:type="dxa"/>
            <w:shd w:val="clear" w:color="auto" w:fill="F2F2F2" w:themeFill="background1" w:themeFillShade="F2"/>
            <w:noWrap/>
            <w:hideMark/>
          </w:tcPr>
          <w:p w:rsidR="00DB0AA9" w:rsidRPr="00DB0AA9" w:rsidRDefault="00DB0AA9" w:rsidP="00DB0AA9">
            <w:pPr>
              <w:jc w:val="center"/>
            </w:pPr>
            <w:r w:rsidRPr="00DB0AA9">
              <w:t>Museo Regional de Magallanes</w:t>
            </w:r>
          </w:p>
        </w:tc>
        <w:tc>
          <w:tcPr>
            <w:tcW w:w="2126" w:type="dxa"/>
            <w:shd w:val="clear" w:color="auto" w:fill="F2F2F2" w:themeFill="background1" w:themeFillShade="F2"/>
            <w:noWrap/>
            <w:hideMark/>
          </w:tcPr>
          <w:p w:rsidR="00DB0AA9" w:rsidRPr="00DB0AA9" w:rsidRDefault="00DB0AA9" w:rsidP="00DB0AA9">
            <w:pPr>
              <w:jc w:val="center"/>
            </w:pPr>
            <w:r w:rsidRPr="00DB0AA9">
              <w:t>Punta Arenas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00"/>
          <w:jc w:val="center"/>
        </w:trPr>
        <w:tc>
          <w:tcPr>
            <w:tcW w:w="959" w:type="dxa"/>
            <w:tcBorders>
              <w:left w:val="single" w:sz="12" w:space="0" w:color="auto"/>
            </w:tcBorders>
            <w:shd w:val="clear" w:color="auto" w:fill="F2F2F2" w:themeFill="background1" w:themeFillShade="F2"/>
            <w:noWrap/>
            <w:hideMark/>
          </w:tcPr>
          <w:p w:rsidR="00DB0AA9" w:rsidRPr="00DB0AA9" w:rsidRDefault="00DB0AA9" w:rsidP="00DB0AA9">
            <w:pPr>
              <w:jc w:val="center"/>
            </w:pPr>
            <w:r w:rsidRPr="00DB0AA9">
              <w:t>XII</w:t>
            </w:r>
          </w:p>
        </w:tc>
        <w:tc>
          <w:tcPr>
            <w:tcW w:w="4961" w:type="dxa"/>
            <w:shd w:val="clear" w:color="auto" w:fill="F2F2F2" w:themeFill="background1" w:themeFillShade="F2"/>
            <w:noWrap/>
            <w:hideMark/>
          </w:tcPr>
          <w:p w:rsidR="00DB0AA9" w:rsidRPr="00DB0AA9" w:rsidRDefault="00DB0AA9" w:rsidP="00DB0AA9">
            <w:pPr>
              <w:jc w:val="center"/>
            </w:pPr>
            <w:r w:rsidRPr="00DB0AA9">
              <w:t>Centro de Estudios del Hombre Austral - Instituto de la Patagonia</w:t>
            </w:r>
          </w:p>
        </w:tc>
        <w:tc>
          <w:tcPr>
            <w:tcW w:w="2126" w:type="dxa"/>
            <w:shd w:val="clear" w:color="auto" w:fill="F2F2F2" w:themeFill="background1" w:themeFillShade="F2"/>
            <w:noWrap/>
            <w:hideMark/>
          </w:tcPr>
          <w:p w:rsidR="00DB0AA9" w:rsidRPr="00DB0AA9" w:rsidRDefault="00DB0AA9" w:rsidP="00DB0AA9">
            <w:pPr>
              <w:jc w:val="center"/>
            </w:pPr>
            <w:r w:rsidRPr="00DB0AA9">
              <w:t>Punta Arenas</w:t>
            </w:r>
          </w:p>
        </w:tc>
        <w:tc>
          <w:tcPr>
            <w:tcW w:w="1560" w:type="dxa"/>
            <w:shd w:val="clear" w:color="auto" w:fill="F2F2F2" w:themeFill="background1" w:themeFillShade="F2"/>
            <w:noWrap/>
            <w:hideMark/>
          </w:tcPr>
          <w:p w:rsidR="00DB0AA9" w:rsidRPr="00DB0AA9" w:rsidRDefault="00DB0AA9" w:rsidP="00DB0AA9">
            <w:pPr>
              <w:jc w:val="center"/>
            </w:pPr>
            <w:r w:rsidRPr="00DB0AA9">
              <w:t>X</w:t>
            </w:r>
          </w:p>
        </w:tc>
        <w:tc>
          <w:tcPr>
            <w:tcW w:w="1559" w:type="dxa"/>
            <w:tcBorders>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RPr="00DB0AA9" w:rsidTr="00DB0AA9">
        <w:trPr>
          <w:trHeight w:val="315"/>
          <w:jc w:val="center"/>
        </w:trPr>
        <w:tc>
          <w:tcPr>
            <w:tcW w:w="959" w:type="dxa"/>
            <w:tcBorders>
              <w:left w:val="single" w:sz="12" w:space="0" w:color="auto"/>
              <w:bottom w:val="single" w:sz="12" w:space="0" w:color="auto"/>
            </w:tcBorders>
            <w:shd w:val="clear" w:color="auto" w:fill="F2F2F2" w:themeFill="background1" w:themeFillShade="F2"/>
            <w:noWrap/>
            <w:hideMark/>
          </w:tcPr>
          <w:p w:rsidR="00DB0AA9" w:rsidRPr="00DB0AA9" w:rsidRDefault="00DB0AA9" w:rsidP="00DB0AA9">
            <w:pPr>
              <w:jc w:val="center"/>
            </w:pPr>
            <w:r w:rsidRPr="00DB0AA9">
              <w:t>XII</w:t>
            </w:r>
          </w:p>
        </w:tc>
        <w:tc>
          <w:tcPr>
            <w:tcW w:w="4961" w:type="dxa"/>
            <w:tcBorders>
              <w:bottom w:val="single" w:sz="12" w:space="0" w:color="auto"/>
            </w:tcBorders>
            <w:shd w:val="clear" w:color="auto" w:fill="F2F2F2" w:themeFill="background1" w:themeFillShade="F2"/>
            <w:noWrap/>
            <w:hideMark/>
          </w:tcPr>
          <w:p w:rsidR="00DB0AA9" w:rsidRPr="00DB0AA9" w:rsidRDefault="00DB0AA9" w:rsidP="00DB0AA9">
            <w:pPr>
              <w:jc w:val="center"/>
            </w:pPr>
            <w:r w:rsidRPr="00DB0AA9">
              <w:t>Museo Salesiano</w:t>
            </w:r>
          </w:p>
        </w:tc>
        <w:tc>
          <w:tcPr>
            <w:tcW w:w="2126" w:type="dxa"/>
            <w:tcBorders>
              <w:bottom w:val="single" w:sz="12" w:space="0" w:color="auto"/>
            </w:tcBorders>
            <w:shd w:val="clear" w:color="auto" w:fill="F2F2F2" w:themeFill="background1" w:themeFillShade="F2"/>
            <w:noWrap/>
            <w:hideMark/>
          </w:tcPr>
          <w:p w:rsidR="00DB0AA9" w:rsidRPr="00DB0AA9" w:rsidRDefault="00DB0AA9" w:rsidP="00DB0AA9">
            <w:pPr>
              <w:jc w:val="center"/>
            </w:pPr>
            <w:r w:rsidRPr="00DB0AA9">
              <w:t>Punta Arenas</w:t>
            </w:r>
          </w:p>
        </w:tc>
        <w:tc>
          <w:tcPr>
            <w:tcW w:w="1560" w:type="dxa"/>
            <w:tcBorders>
              <w:bottom w:val="single" w:sz="12" w:space="0" w:color="auto"/>
            </w:tcBorders>
            <w:shd w:val="clear" w:color="auto" w:fill="F2F2F2" w:themeFill="background1" w:themeFillShade="F2"/>
            <w:noWrap/>
            <w:hideMark/>
          </w:tcPr>
          <w:p w:rsidR="00DB0AA9" w:rsidRPr="00DB0AA9" w:rsidRDefault="00DB0AA9" w:rsidP="00DB0AA9">
            <w:pPr>
              <w:jc w:val="center"/>
            </w:pPr>
            <w:r w:rsidRPr="00DB0AA9">
              <w:t>X</w:t>
            </w:r>
          </w:p>
        </w:tc>
        <w:tc>
          <w:tcPr>
            <w:tcW w:w="1559" w:type="dxa"/>
            <w:tcBorders>
              <w:bottom w:val="single" w:sz="12" w:space="0" w:color="auto"/>
              <w:right w:val="single" w:sz="12" w:space="0" w:color="auto"/>
            </w:tcBorders>
            <w:shd w:val="clear" w:color="auto" w:fill="F2F2F2" w:themeFill="background1" w:themeFillShade="F2"/>
            <w:noWrap/>
            <w:hideMark/>
          </w:tcPr>
          <w:p w:rsidR="00DB0AA9" w:rsidRPr="00DB0AA9" w:rsidRDefault="00DB0AA9" w:rsidP="00DB0AA9">
            <w:pPr>
              <w:jc w:val="center"/>
            </w:pPr>
          </w:p>
        </w:tc>
      </w:tr>
      <w:tr w:rsidR="00DB0AA9" w:rsidTr="00DB0AA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11165" w:type="dxa"/>
            <w:gridSpan w:val="5"/>
            <w:tcBorders>
              <w:top w:val="single" w:sz="12" w:space="0" w:color="auto"/>
            </w:tcBorders>
          </w:tcPr>
          <w:p w:rsidR="00DB0AA9" w:rsidRDefault="00DB0AA9" w:rsidP="00DB0AA9">
            <w:pPr>
              <w:rPr>
                <w:lang w:val="es-CL"/>
              </w:rPr>
            </w:pPr>
          </w:p>
        </w:tc>
      </w:tr>
    </w:tbl>
    <w:p w:rsidR="00DB0AA9" w:rsidRPr="00DB0AA9" w:rsidRDefault="00DB0AA9" w:rsidP="00DB0AA9">
      <w:pPr>
        <w:rPr>
          <w:lang w:val="es-CL"/>
        </w:rPr>
      </w:pPr>
    </w:p>
    <w:p w:rsidR="000C6A57" w:rsidRPr="000C6A57" w:rsidRDefault="000C6A57" w:rsidP="000C6A57">
      <w:pPr>
        <w:rPr>
          <w:lang w:val="es-CL"/>
        </w:rPr>
      </w:pPr>
    </w:p>
    <w:p w:rsidR="000C6A57" w:rsidRPr="000C6A57" w:rsidRDefault="000C6A57" w:rsidP="000C6A57">
      <w:pPr>
        <w:rPr>
          <w:lang w:val="es-CL"/>
        </w:rPr>
      </w:pPr>
    </w:p>
    <w:p w:rsidR="000C6A57" w:rsidRPr="000C6A57" w:rsidRDefault="000C6A57" w:rsidP="000C6A57">
      <w:pPr>
        <w:rPr>
          <w:lang w:val="es-CL"/>
        </w:rPr>
      </w:pPr>
    </w:p>
    <w:p w:rsidR="000C6A57" w:rsidRPr="000C6A57" w:rsidRDefault="000C6A57" w:rsidP="000C6A57">
      <w:pPr>
        <w:rPr>
          <w:lang w:val="es-CL"/>
        </w:rPr>
      </w:pPr>
    </w:p>
    <w:p w:rsidR="004A4ED1" w:rsidRDefault="004A4ED1">
      <w:pPr>
        <w:spacing w:before="0" w:after="200" w:line="276" w:lineRule="auto"/>
        <w:jc w:val="left"/>
        <w:rPr>
          <w:lang w:val="es-CL"/>
        </w:rPr>
      </w:pPr>
      <w:r>
        <w:rPr>
          <w:lang w:val="es-CL"/>
        </w:rPr>
        <w:br w:type="page"/>
      </w:r>
    </w:p>
    <w:p w:rsidR="00FB216F" w:rsidRPr="00674AC8" w:rsidRDefault="00DB0AA9" w:rsidP="00C82437">
      <w:pPr>
        <w:pStyle w:val="Ttulo1"/>
      </w:pPr>
      <w:bookmarkStart w:id="19" w:name="_Toc426968847"/>
      <w:r w:rsidRPr="00674AC8">
        <w:lastRenderedPageBreak/>
        <w:t>Anexo2</w:t>
      </w:r>
      <w:r w:rsidR="000C6A57" w:rsidRPr="00674AC8">
        <w:t>: Fichas de Diagnóstico</w:t>
      </w:r>
      <w:bookmarkEnd w:id="19"/>
      <w:r w:rsidR="000C6A57" w:rsidRPr="00674AC8">
        <w:tab/>
      </w:r>
    </w:p>
    <w:p w:rsidR="000C6A57" w:rsidRPr="000C6A57" w:rsidRDefault="000C6A57" w:rsidP="000C6A57">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250A98" w:rsidTr="00250A98">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C85349" w:rsidP="006D6839">
            <w:pPr>
              <w:jc w:val="left"/>
              <w:rPr>
                <w:rFonts w:cs="Arial"/>
                <w:szCs w:val="24"/>
                <w:lang w:val="es-CL"/>
              </w:rPr>
            </w:pPr>
            <w:r w:rsidRPr="006D6839">
              <w:rPr>
                <w:rFonts w:cs="Arial"/>
                <w:szCs w:val="24"/>
                <w:lang w:val="es-CL"/>
              </w:rPr>
              <w:t>Nombre Institución</w:t>
            </w:r>
            <w:r w:rsidR="00BB1B98" w:rsidRPr="006D6839">
              <w:rPr>
                <w:rFonts w:cs="Arial"/>
                <w:szCs w:val="24"/>
                <w:lang w:val="es-CL"/>
              </w:rPr>
              <w:t xml:space="preserve">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85349" w:rsidRPr="006D6839" w:rsidRDefault="009B5B68" w:rsidP="006D6839">
            <w:pPr>
              <w:jc w:val="left"/>
              <w:rPr>
                <w:rFonts w:cs="Arial"/>
                <w:szCs w:val="24"/>
                <w:lang w:val="es-CL"/>
              </w:rPr>
            </w:pPr>
            <w:r>
              <w:rPr>
                <w:rFonts w:cs="Arial"/>
                <w:szCs w:val="24"/>
                <w:lang w:val="es-CL"/>
              </w:rPr>
              <w:t>Museo Universidad de Tarapacá San Miguel de Azapa</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85349" w:rsidRPr="006D6839" w:rsidRDefault="00C85349" w:rsidP="006D6839">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85349" w:rsidRPr="006D6839" w:rsidRDefault="009B5B68" w:rsidP="006D6839">
            <w:pPr>
              <w:jc w:val="left"/>
              <w:rPr>
                <w:rFonts w:cs="Arial"/>
                <w:szCs w:val="24"/>
                <w:lang w:val="es-CL"/>
              </w:rPr>
            </w:pPr>
            <w:r>
              <w:rPr>
                <w:rFonts w:cs="Arial"/>
                <w:szCs w:val="24"/>
                <w:lang w:val="es-CL"/>
              </w:rPr>
              <w:t>XV. Arica y Parinacota</w:t>
            </w:r>
          </w:p>
        </w:tc>
      </w:tr>
      <w:tr w:rsidR="000521E6" w:rsidTr="00250A98">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85349" w:rsidRPr="006D6839" w:rsidRDefault="00C85349" w:rsidP="006D6839">
            <w:pPr>
              <w:jc w:val="left"/>
              <w:rPr>
                <w:rFonts w:cs="Arial"/>
                <w:szCs w:val="24"/>
                <w:lang w:val="es-CL"/>
              </w:rPr>
            </w:pPr>
            <w:r w:rsidRPr="006D6839">
              <w:rPr>
                <w:rFonts w:cs="Arial"/>
                <w:szCs w:val="24"/>
                <w:lang w:val="es-CL"/>
              </w:rPr>
              <w:t xml:space="preserve">Nombre de la Persona que </w:t>
            </w:r>
            <w:r w:rsidR="00BE558C" w:rsidRPr="006D6839">
              <w:rPr>
                <w:rFonts w:cs="Arial"/>
                <w:szCs w:val="24"/>
                <w:lang w:val="es-CL"/>
              </w:rPr>
              <w:t>entrega</w:t>
            </w:r>
            <w:r w:rsidRPr="006D6839">
              <w:rPr>
                <w:rFonts w:cs="Arial"/>
                <w:szCs w:val="24"/>
                <w:lang w:val="es-CL"/>
              </w:rPr>
              <w:t xml:space="preserve">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85349" w:rsidRPr="006D6839" w:rsidRDefault="009B5B68" w:rsidP="006D6839">
            <w:pPr>
              <w:jc w:val="left"/>
              <w:rPr>
                <w:rFonts w:cs="Arial"/>
                <w:szCs w:val="24"/>
                <w:lang w:val="es-CL"/>
              </w:rPr>
            </w:pPr>
            <w:r>
              <w:rPr>
                <w:rFonts w:cs="Arial"/>
                <w:szCs w:val="24"/>
                <w:lang w:val="es-CL"/>
              </w:rPr>
              <w:t>Gustavo Espinosa Valdebenito</w:t>
            </w:r>
          </w:p>
        </w:tc>
      </w:tr>
      <w:tr w:rsidR="000521E6" w:rsidTr="00250A98">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BB1B98" w:rsidP="006D6839">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9B5B68" w:rsidP="006D6839">
            <w:pPr>
              <w:jc w:val="left"/>
              <w:rPr>
                <w:rFonts w:cs="Arial"/>
                <w:szCs w:val="24"/>
                <w:lang w:val="es-CL"/>
              </w:rPr>
            </w:pPr>
            <w:r>
              <w:rPr>
                <w:rFonts w:cs="Arial"/>
                <w:szCs w:val="24"/>
                <w:lang w:val="es-CL"/>
              </w:rPr>
              <w:t>Encargado Oficina Registro</w:t>
            </w:r>
          </w:p>
        </w:tc>
      </w:tr>
      <w:tr w:rsidR="000521E6" w:rsidTr="003634E4">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0521E6" w:rsidP="006D6839">
            <w:pPr>
              <w:jc w:val="left"/>
              <w:rPr>
                <w:rFonts w:cs="Arial"/>
                <w:szCs w:val="24"/>
                <w:lang w:val="es-CL"/>
              </w:rPr>
            </w:pPr>
            <w:r>
              <w:rPr>
                <w:rFonts w:cs="Arial"/>
                <w:szCs w:val="24"/>
                <w:lang w:val="es-CL"/>
              </w:rPr>
              <w:t>¿Cuá</w:t>
            </w:r>
            <w:r w:rsidR="00BB1B98" w:rsidRPr="006D6839">
              <w:rPr>
                <w:rFonts w:cs="Arial"/>
                <w:szCs w:val="24"/>
                <w:lang w:val="es-CL"/>
              </w:rPr>
              <w:t>nto espacio de depósito cuenta actualmente su Institución? (m</w:t>
            </w:r>
            <w:r w:rsidR="00BB1B98" w:rsidRPr="00D50601">
              <w:rPr>
                <w:rFonts w:cs="Arial"/>
                <w:szCs w:val="24"/>
                <w:vertAlign w:val="superscript"/>
                <w:lang w:val="es-CL"/>
              </w:rPr>
              <w:t>2</w:t>
            </w:r>
            <w:r w:rsidR="00BB1B98"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112C8A" w:rsidP="006D6839">
            <w:pPr>
              <w:jc w:val="left"/>
              <w:rPr>
                <w:rFonts w:cs="Arial"/>
                <w:szCs w:val="24"/>
                <w:lang w:val="es-CL"/>
              </w:rPr>
            </w:pPr>
            <w:r>
              <w:rPr>
                <w:rFonts w:cs="Arial"/>
                <w:szCs w:val="24"/>
                <w:lang w:val="es-CL"/>
              </w:rPr>
              <w:t>750 m2</w:t>
            </w:r>
          </w:p>
        </w:tc>
      </w:tr>
      <w:tr w:rsidR="0017559E" w:rsidTr="003634E4">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665482" w:rsidRPr="006D6839" w:rsidRDefault="00665482" w:rsidP="006D6839">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665482" w:rsidRPr="006D6839" w:rsidRDefault="000521E6" w:rsidP="006D6839">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665482" w:rsidRPr="006D6839" w:rsidRDefault="00665482" w:rsidP="006D6839">
            <w:pPr>
              <w:jc w:val="center"/>
              <w:rPr>
                <w:rFonts w:cs="Arial"/>
                <w:szCs w:val="24"/>
                <w:lang w:val="es-CL"/>
              </w:rPr>
            </w:pP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665482" w:rsidRPr="006D6839" w:rsidRDefault="000521E6" w:rsidP="006D6839">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665482" w:rsidRPr="006D6839" w:rsidRDefault="000730DE" w:rsidP="006D6839">
            <w:pPr>
              <w:jc w:val="left"/>
              <w:rPr>
                <w:rFonts w:cs="Arial"/>
                <w:szCs w:val="24"/>
                <w:lang w:val="es-CL"/>
              </w:rPr>
            </w:pPr>
            <w:r>
              <w:rPr>
                <w:rFonts w:cs="Arial"/>
                <w:szCs w:val="24"/>
                <w:lang w:val="es-CL"/>
              </w:rPr>
              <w:t>X</w:t>
            </w:r>
          </w:p>
        </w:tc>
      </w:tr>
      <w:tr w:rsidR="00BE558C" w:rsidTr="003634E4">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E558C" w:rsidRPr="006D6839" w:rsidRDefault="00BE558C" w:rsidP="006D6839">
            <w:pPr>
              <w:jc w:val="left"/>
              <w:rPr>
                <w:rFonts w:cs="Arial"/>
                <w:szCs w:val="24"/>
                <w:lang w:val="es-CL"/>
              </w:rPr>
            </w:pPr>
            <w:r w:rsidRPr="006D6839">
              <w:rPr>
                <w:rFonts w:cs="Arial"/>
                <w:szCs w:val="24"/>
                <w:lang w:val="es-CL"/>
              </w:rPr>
              <w:t xml:space="preserve">¿Cuánto material aproximadamente necesita de una catalogación? </w:t>
            </w:r>
          </w:p>
          <w:p w:rsidR="00BE558C" w:rsidRPr="006D6839" w:rsidRDefault="00BE558C" w:rsidP="006D6839">
            <w:pPr>
              <w:jc w:val="left"/>
              <w:rPr>
                <w:rFonts w:cs="Arial"/>
                <w:szCs w:val="24"/>
                <w:lang w:val="es-CL"/>
              </w:rPr>
            </w:pPr>
            <w:r w:rsidRPr="006D6839">
              <w:rPr>
                <w:rFonts w:cs="Arial"/>
                <w:szCs w:val="24"/>
                <w:lang w:val="es-CL"/>
              </w:rPr>
              <w:t xml:space="preserve">(aprox. </w:t>
            </w:r>
            <w:r w:rsidR="00D50601">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E558C" w:rsidRPr="006D6839" w:rsidRDefault="00D05BA7" w:rsidP="006D6839">
            <w:pPr>
              <w:jc w:val="left"/>
              <w:rPr>
                <w:rFonts w:cs="Arial"/>
                <w:szCs w:val="24"/>
                <w:lang w:val="es-CL"/>
              </w:rPr>
            </w:pPr>
            <w:r>
              <w:rPr>
                <w:rFonts w:cs="Arial"/>
                <w:szCs w:val="24"/>
                <w:lang w:val="es-CL"/>
              </w:rPr>
              <w:t>De un total de 85.000 piezas, falta catalogar 50.000 aprox.</w:t>
            </w:r>
          </w:p>
        </w:tc>
      </w:tr>
      <w:tr w:rsidR="000521E6" w:rsidTr="003634E4">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521E6" w:rsidRPr="006D6839" w:rsidRDefault="000521E6" w:rsidP="006D6839">
            <w:pPr>
              <w:jc w:val="left"/>
              <w:rPr>
                <w:rFonts w:cs="Arial"/>
                <w:szCs w:val="24"/>
                <w:lang w:val="es-CL"/>
              </w:rPr>
            </w:pPr>
            <w:r w:rsidRPr="006D6839">
              <w:rPr>
                <w:rFonts w:cs="Arial"/>
                <w:szCs w:val="24"/>
                <w:lang w:val="es-CL"/>
              </w:rPr>
              <w:t>¿Cuál</w:t>
            </w:r>
            <w:r w:rsidR="003634E4">
              <w:rPr>
                <w:rFonts w:cs="Arial"/>
                <w:szCs w:val="24"/>
                <w:lang w:val="es-CL"/>
              </w:rPr>
              <w:t xml:space="preserve"> cree usted</w:t>
            </w:r>
            <w:r w:rsidRPr="006D6839">
              <w:rPr>
                <w:rFonts w:cs="Arial"/>
                <w:szCs w:val="24"/>
                <w:lang w:val="es-CL"/>
              </w:rPr>
              <w:t xml:space="preserve"> es el estado de conservación y embalaje </w:t>
            </w:r>
            <w:r w:rsidR="003634E4">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521E6" w:rsidRPr="006D6839" w:rsidRDefault="000521E6" w:rsidP="006D6839">
            <w:pPr>
              <w:jc w:val="center"/>
              <w:rPr>
                <w:rFonts w:cs="Arial"/>
                <w:szCs w:val="24"/>
                <w:lang w:val="es-CL"/>
              </w:rPr>
            </w:pPr>
            <w:r>
              <w:rPr>
                <w:rFonts w:cs="Arial"/>
                <w:szCs w:val="24"/>
                <w:lang w:val="es-CL"/>
              </w:rPr>
              <w:t>Bueno</w:t>
            </w:r>
            <w:r w:rsidR="003634E4">
              <w:rPr>
                <w:rStyle w:val="Refdenotaalpie"/>
                <w:rFonts w:cs="Arial"/>
                <w:szCs w:val="24"/>
                <w:lang w:val="es-CL"/>
              </w:rPr>
              <w:footnoteReference w:id="3"/>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521E6" w:rsidRPr="006D6839" w:rsidRDefault="000521E6" w:rsidP="006D6839">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521E6" w:rsidRPr="006D6839" w:rsidRDefault="000521E6" w:rsidP="006D6839">
            <w:pPr>
              <w:jc w:val="center"/>
              <w:rPr>
                <w:rFonts w:cs="Arial"/>
                <w:szCs w:val="24"/>
                <w:lang w:val="es-CL"/>
              </w:rPr>
            </w:pPr>
            <w:r>
              <w:rPr>
                <w:rFonts w:cs="Arial"/>
                <w:szCs w:val="24"/>
                <w:lang w:val="es-CL"/>
              </w:rPr>
              <w:t>Malo</w:t>
            </w:r>
            <w:r w:rsidR="003634E4">
              <w:rPr>
                <w:rStyle w:val="Refdenotaalpie"/>
                <w:rFonts w:cs="Arial"/>
                <w:szCs w:val="24"/>
                <w:lang w:val="es-CL"/>
              </w:rPr>
              <w:footnoteReference w:id="4"/>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521E6" w:rsidRPr="006D6839" w:rsidRDefault="000521E6" w:rsidP="006D6839">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521E6" w:rsidRPr="006D6839" w:rsidRDefault="000521E6" w:rsidP="006D6839">
            <w:pPr>
              <w:jc w:val="left"/>
              <w:rPr>
                <w:rFonts w:cs="Arial"/>
                <w:szCs w:val="24"/>
                <w:lang w:val="es-CL"/>
              </w:rPr>
            </w:pPr>
            <w:r>
              <w:rPr>
                <w:rFonts w:cs="Arial"/>
                <w:szCs w:val="24"/>
                <w:lang w:val="es-CL"/>
              </w:rPr>
              <w:t>Regular</w:t>
            </w:r>
            <w:r w:rsidR="003634E4">
              <w:rPr>
                <w:rStyle w:val="Refdenotaalpie"/>
                <w:rFonts w:cs="Arial"/>
                <w:szCs w:val="24"/>
                <w:lang w:val="es-CL"/>
              </w:rPr>
              <w:footnoteReference w:id="5"/>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521E6" w:rsidRPr="006D6839" w:rsidRDefault="00D05BA7" w:rsidP="006D6839">
            <w:pPr>
              <w:jc w:val="left"/>
              <w:rPr>
                <w:rFonts w:cs="Arial"/>
                <w:szCs w:val="24"/>
                <w:lang w:val="es-CL"/>
              </w:rPr>
            </w:pPr>
            <w:r>
              <w:rPr>
                <w:rFonts w:cs="Arial"/>
                <w:szCs w:val="24"/>
                <w:lang w:val="es-CL"/>
              </w:rPr>
              <w:t>X</w:t>
            </w:r>
          </w:p>
        </w:tc>
      </w:tr>
      <w:tr w:rsidR="003634E4"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634E4" w:rsidRPr="006D6839" w:rsidRDefault="003634E4" w:rsidP="006D6839">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3634E4" w:rsidTr="003634E4">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634E4" w:rsidRDefault="00112C8A" w:rsidP="006D6839">
            <w:pPr>
              <w:jc w:val="left"/>
              <w:rPr>
                <w:rFonts w:cs="Arial"/>
                <w:szCs w:val="24"/>
                <w:lang w:val="es-CL"/>
              </w:rPr>
            </w:pPr>
            <w:r>
              <w:rPr>
                <w:rFonts w:cs="Arial"/>
                <w:szCs w:val="24"/>
                <w:lang w:val="es-CL"/>
              </w:rPr>
              <w:t xml:space="preserve">En general el material se encuentra embalado en cajas de madera, pero se está procediendo a traspasarlo a cajas plásticas </w:t>
            </w:r>
            <w:r>
              <w:rPr>
                <w:rFonts w:cs="Arial"/>
                <w:szCs w:val="24"/>
                <w:lang w:val="es-CL"/>
              </w:rPr>
              <w:lastRenderedPageBreak/>
              <w:t>con un buen estándar de embalaje.</w:t>
            </w:r>
          </w:p>
          <w:p w:rsidR="003634E4" w:rsidRPr="006D6839" w:rsidRDefault="003634E4" w:rsidP="006D6839">
            <w:pPr>
              <w:jc w:val="left"/>
              <w:rPr>
                <w:rFonts w:cs="Arial"/>
                <w:szCs w:val="24"/>
                <w:lang w:val="es-CL"/>
              </w:rPr>
            </w:pPr>
          </w:p>
        </w:tc>
      </w:tr>
      <w:tr w:rsidR="00BE558C" w:rsidTr="000521E6">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E558C" w:rsidRPr="006D6839" w:rsidRDefault="00BE558C" w:rsidP="006D6839">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BE558C" w:rsidTr="004A4ED1">
        <w:trPr>
          <w:trHeight w:val="129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E558C" w:rsidRPr="00BF4AD9" w:rsidRDefault="000730DE" w:rsidP="004A4ED1">
            <w:pPr>
              <w:jc w:val="left"/>
              <w:rPr>
                <w:rFonts w:cs="Arial"/>
                <w:szCs w:val="24"/>
                <w:lang w:val="es-CL"/>
              </w:rPr>
            </w:pPr>
            <w:r>
              <w:rPr>
                <w:rFonts w:cs="Arial"/>
                <w:szCs w:val="24"/>
                <w:lang w:val="es-CL"/>
              </w:rPr>
              <w:t>El museo se ha propuesto c</w:t>
            </w:r>
            <w:r w:rsidR="00D05BA7">
              <w:rPr>
                <w:rFonts w:cs="Arial"/>
                <w:szCs w:val="24"/>
                <w:lang w:val="es-CL"/>
              </w:rPr>
              <w:t xml:space="preserve">ompletar el registro total de la colección, incorporando el material al nuevo estándar de embalaje </w:t>
            </w:r>
            <w:r>
              <w:rPr>
                <w:rFonts w:cs="Arial"/>
                <w:szCs w:val="24"/>
                <w:lang w:val="es-CL"/>
              </w:rPr>
              <w:t>esta actividad se va realizando lentamente, de acuerdo a los recursos que es posible obtener.</w:t>
            </w:r>
          </w:p>
        </w:tc>
      </w:tr>
      <w:tr w:rsidR="00BE558C" w:rsidTr="000521E6">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E558C" w:rsidRPr="006D6839" w:rsidRDefault="00BE558C" w:rsidP="006D6839">
            <w:pPr>
              <w:jc w:val="left"/>
              <w:rPr>
                <w:rFonts w:cs="Arial"/>
                <w:szCs w:val="24"/>
                <w:lang w:val="es-CL"/>
              </w:rPr>
            </w:pPr>
            <w:r w:rsidRPr="006D6839">
              <w:rPr>
                <w:rFonts w:cs="Arial"/>
                <w:szCs w:val="24"/>
                <w:lang w:val="es-CL"/>
              </w:rPr>
              <w:t>¿Qué tan frecuente es la petición de estudio de material arqueológico que se encuentra en sus depósitos</w:t>
            </w:r>
            <w:r w:rsidR="00D50601">
              <w:rPr>
                <w:rFonts w:cs="Arial"/>
                <w:szCs w:val="24"/>
                <w:lang w:val="es-CL"/>
              </w:rPr>
              <w:t xml:space="preserve"> para investigación</w:t>
            </w:r>
            <w:r w:rsidRPr="006D6839">
              <w:rPr>
                <w:rFonts w:cs="Arial"/>
                <w:szCs w:val="24"/>
                <w:lang w:val="es-CL"/>
              </w:rPr>
              <w:t xml:space="preserve">? </w:t>
            </w:r>
          </w:p>
        </w:tc>
      </w:tr>
      <w:tr w:rsidR="00BE558C" w:rsidTr="004A4ED1">
        <w:trPr>
          <w:trHeight w:val="910"/>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7028F" w:rsidRPr="006D6839" w:rsidRDefault="00D05BA7" w:rsidP="006D6839">
            <w:pPr>
              <w:jc w:val="left"/>
              <w:rPr>
                <w:rFonts w:cs="Arial"/>
                <w:szCs w:val="24"/>
                <w:lang w:val="es-CL"/>
              </w:rPr>
            </w:pPr>
            <w:r>
              <w:rPr>
                <w:rFonts w:cs="Arial"/>
                <w:szCs w:val="24"/>
                <w:lang w:val="es-CL"/>
              </w:rPr>
              <w:t>Es frecuente, al menos 5 solicitudes anuales.</w:t>
            </w:r>
          </w:p>
        </w:tc>
      </w:tr>
      <w:tr w:rsidR="006D6839" w:rsidTr="000521E6">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BB1B98" w:rsidP="00D50601">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BB1B98" w:rsidRPr="006D6839" w:rsidRDefault="000521E6" w:rsidP="006D6839">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BB1B98" w:rsidP="006D6839">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BB1B98" w:rsidRPr="006D6839" w:rsidRDefault="000521E6" w:rsidP="006D6839">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D05BA7" w:rsidP="006D6839">
            <w:pPr>
              <w:jc w:val="left"/>
              <w:rPr>
                <w:rFonts w:cs="Arial"/>
                <w:szCs w:val="24"/>
                <w:lang w:val="es-CL"/>
              </w:rPr>
            </w:pPr>
            <w:r>
              <w:rPr>
                <w:rFonts w:cs="Arial"/>
                <w:szCs w:val="24"/>
                <w:lang w:val="es-CL"/>
              </w:rPr>
              <w:t>X</w:t>
            </w:r>
          </w:p>
        </w:tc>
      </w:tr>
      <w:tr w:rsidR="00BB1B98" w:rsidTr="000521E6">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0521E6" w:rsidP="006D6839">
            <w:pPr>
              <w:jc w:val="left"/>
              <w:rPr>
                <w:rFonts w:cs="Arial"/>
                <w:szCs w:val="24"/>
                <w:lang w:val="es-CL"/>
              </w:rPr>
            </w:pPr>
            <w:r>
              <w:rPr>
                <w:rFonts w:cs="Arial"/>
                <w:szCs w:val="24"/>
                <w:lang w:val="es-CL"/>
              </w:rPr>
              <w:t>¿Cuá</w:t>
            </w:r>
            <w:r w:rsidR="00BB1B98" w:rsidRPr="006D6839">
              <w:rPr>
                <w:rFonts w:cs="Arial"/>
                <w:szCs w:val="24"/>
                <w:lang w:val="es-CL"/>
              </w:rPr>
              <w:t>nto espacio de depósito cuenta para la recepción de nuevas colecciones? (m</w:t>
            </w:r>
            <w:r w:rsidR="00BB1B98" w:rsidRPr="00D50601">
              <w:rPr>
                <w:rFonts w:cs="Arial"/>
                <w:szCs w:val="24"/>
                <w:vertAlign w:val="superscript"/>
                <w:lang w:val="es-CL"/>
              </w:rPr>
              <w:t xml:space="preserve">2 </w:t>
            </w:r>
            <w:r w:rsidR="00BB1B98"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BB1B98" w:rsidP="006D6839">
            <w:pPr>
              <w:jc w:val="left"/>
              <w:rPr>
                <w:rFonts w:cs="Arial"/>
                <w:szCs w:val="24"/>
                <w:lang w:val="es-CL"/>
              </w:rPr>
            </w:pPr>
          </w:p>
        </w:tc>
      </w:tr>
      <w:tr w:rsidR="006D6839" w:rsidTr="000521E6">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BB1B98" w:rsidP="00D50601">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BB1B98" w:rsidRPr="006D6839" w:rsidRDefault="000521E6" w:rsidP="006D6839">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BB1B98" w:rsidP="006D6839">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BB1B98" w:rsidRPr="006D6839" w:rsidRDefault="000521E6" w:rsidP="006D6839">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B1B98" w:rsidRPr="006D6839" w:rsidRDefault="00BB1B98" w:rsidP="006D6839">
            <w:pPr>
              <w:jc w:val="left"/>
              <w:rPr>
                <w:rFonts w:cs="Arial"/>
                <w:szCs w:val="24"/>
                <w:lang w:val="es-CL"/>
              </w:rPr>
            </w:pPr>
          </w:p>
        </w:tc>
      </w:tr>
      <w:tr w:rsidR="00BB1B98" w:rsidTr="000521E6">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B1B98" w:rsidRPr="006D6839" w:rsidRDefault="00BB1B98" w:rsidP="006D6839">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BB1B98" w:rsidTr="00BF4AD9">
        <w:trPr>
          <w:trHeight w:val="813"/>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6D6839" w:rsidRPr="006D6839" w:rsidRDefault="006D6839" w:rsidP="006D6839">
            <w:pPr>
              <w:jc w:val="left"/>
              <w:rPr>
                <w:rFonts w:cs="Arial"/>
                <w:szCs w:val="24"/>
                <w:lang w:val="es-CL"/>
              </w:rPr>
            </w:pPr>
          </w:p>
        </w:tc>
      </w:tr>
      <w:tr w:rsidR="00665482" w:rsidTr="000521E6">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665482" w:rsidRPr="006D6839" w:rsidRDefault="00665482" w:rsidP="006D6839">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665482" w:rsidTr="004A4ED1">
        <w:trPr>
          <w:trHeight w:val="1238"/>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7028F" w:rsidRPr="006D6839" w:rsidRDefault="00D05BA7" w:rsidP="006D6839">
            <w:pPr>
              <w:jc w:val="left"/>
              <w:rPr>
                <w:rFonts w:cs="Arial"/>
                <w:szCs w:val="24"/>
                <w:lang w:val="es-CL"/>
              </w:rPr>
            </w:pPr>
            <w:r>
              <w:rPr>
                <w:rFonts w:cs="Arial"/>
                <w:szCs w:val="24"/>
                <w:lang w:val="es-CL"/>
              </w:rPr>
              <w:lastRenderedPageBreak/>
              <w:t>No existe un criterio de selección. Solamente se considera la capacidad de espacio para almacenarlo, previa solicitud y pago de derecho de almacenamiento. Sin embargo en estos momentos no se está recepcionando material.</w:t>
            </w:r>
          </w:p>
        </w:tc>
      </w:tr>
      <w:tr w:rsidR="0017559E" w:rsidTr="000521E6">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665482" w:rsidRPr="006D6839" w:rsidRDefault="00665482" w:rsidP="006D6839">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665482" w:rsidRPr="006D6839" w:rsidRDefault="000521E6" w:rsidP="006D6839">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665482" w:rsidRPr="006D6839" w:rsidRDefault="00D05BA7" w:rsidP="006D6839">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665482" w:rsidRPr="006D6839" w:rsidRDefault="000521E6" w:rsidP="006D6839">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665482" w:rsidRPr="006D6839" w:rsidRDefault="00665482" w:rsidP="006D6839">
            <w:pPr>
              <w:jc w:val="left"/>
              <w:rPr>
                <w:rFonts w:cs="Arial"/>
                <w:szCs w:val="24"/>
                <w:lang w:val="es-CL"/>
              </w:rPr>
            </w:pPr>
          </w:p>
        </w:tc>
      </w:tr>
      <w:tr w:rsidR="0017559E" w:rsidTr="000521E6">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E558C" w:rsidRPr="006D6839" w:rsidRDefault="00BE558C" w:rsidP="006D6839">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BE558C" w:rsidRPr="006D6839" w:rsidRDefault="000521E6" w:rsidP="006D6839">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E558C" w:rsidRPr="006D6839" w:rsidRDefault="00BE558C" w:rsidP="006D6839">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BE558C" w:rsidRPr="006D6839" w:rsidRDefault="000521E6" w:rsidP="006D6839">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BE558C" w:rsidRPr="006D6839" w:rsidRDefault="00BE558C" w:rsidP="006D6839">
            <w:pPr>
              <w:jc w:val="left"/>
              <w:rPr>
                <w:rFonts w:cs="Arial"/>
                <w:szCs w:val="24"/>
                <w:lang w:val="es-CL"/>
              </w:rPr>
            </w:pPr>
          </w:p>
        </w:tc>
      </w:tr>
      <w:tr w:rsidR="007E325A" w:rsidTr="000521E6">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25A" w:rsidRPr="006D6839" w:rsidRDefault="007E325A" w:rsidP="006D6839">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7E325A" w:rsidTr="00BF4AD9">
        <w:trPr>
          <w:trHeight w:val="950"/>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25A" w:rsidRPr="00BF4AD9" w:rsidRDefault="000730DE" w:rsidP="00BF4AD9">
            <w:pPr>
              <w:jc w:val="left"/>
              <w:rPr>
                <w:rFonts w:cs="Arial"/>
                <w:szCs w:val="24"/>
                <w:lang w:val="es-CL"/>
              </w:rPr>
            </w:pPr>
            <w:r>
              <w:rPr>
                <w:rFonts w:cs="Arial"/>
                <w:szCs w:val="24"/>
                <w:lang w:val="es-CL"/>
              </w:rPr>
              <w:t>(Se adjunta protocolo)</w:t>
            </w:r>
          </w:p>
        </w:tc>
      </w:tr>
      <w:tr w:rsidR="00BE558C" w:rsidTr="000521E6">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BE558C" w:rsidRPr="006D6839" w:rsidRDefault="00BE558C" w:rsidP="006D6839">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sidR="00D50601">
              <w:rPr>
                <w:rFonts w:cs="Arial"/>
                <w:szCs w:val="24"/>
                <w:lang w:val="es-CL"/>
              </w:rPr>
              <w:t>.</w:t>
            </w:r>
          </w:p>
        </w:tc>
      </w:tr>
      <w:tr w:rsidR="00BE558C" w:rsidTr="004A4ED1">
        <w:trPr>
          <w:trHeight w:val="1419"/>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6D6839" w:rsidRPr="00BF4AD9" w:rsidRDefault="000730DE" w:rsidP="004A4ED1">
            <w:pPr>
              <w:jc w:val="left"/>
              <w:rPr>
                <w:rFonts w:cs="Arial"/>
                <w:szCs w:val="24"/>
                <w:lang w:val="es-CL"/>
              </w:rPr>
            </w:pPr>
            <w:r>
              <w:rPr>
                <w:rFonts w:cs="Arial"/>
                <w:szCs w:val="24"/>
                <w:lang w:val="es-CL"/>
              </w:rPr>
              <w:t>El problema principal respecto a los depósitos en el caso de nuestro museo es la disparidad de espacios de almacenamiento. Así como hay depósitos en edificios, se han debido implementar contenedores marítimos para este efecto, por lo cual es muy difícil mantener un control medioambiental adecuado.</w:t>
            </w:r>
          </w:p>
        </w:tc>
      </w:tr>
    </w:tbl>
    <w:p w:rsidR="004A4ED1" w:rsidRDefault="004A4ED1" w:rsidP="00BE558C">
      <w:pPr>
        <w:rPr>
          <w:lang w:val="es-CL"/>
        </w:rPr>
      </w:pPr>
    </w:p>
    <w:p w:rsidR="004A4ED1" w:rsidRDefault="004A4ED1" w:rsidP="004A4ED1">
      <w:pPr>
        <w:rPr>
          <w:lang w:val="es-CL"/>
        </w:rPr>
      </w:pPr>
      <w:r>
        <w:rPr>
          <w:lang w:val="es-CL"/>
        </w:rPr>
        <w:br w:type="page"/>
      </w:r>
    </w:p>
    <w:tbl>
      <w:tblPr>
        <w:tblW w:w="10893" w:type="dxa"/>
        <w:tblCellMar>
          <w:top w:w="15" w:type="dxa"/>
          <w:left w:w="15" w:type="dxa"/>
          <w:bottom w:w="15" w:type="dxa"/>
          <w:right w:w="15" w:type="dxa"/>
        </w:tblCellMar>
        <w:tblLook w:val="04A0" w:firstRow="1" w:lastRow="0" w:firstColumn="1" w:lastColumn="0" w:noHBand="0" w:noVBand="1"/>
      </w:tblPr>
      <w:tblGrid>
        <w:gridCol w:w="1560"/>
        <w:gridCol w:w="1306"/>
        <w:gridCol w:w="934"/>
        <w:gridCol w:w="1680"/>
        <w:gridCol w:w="374"/>
        <w:gridCol w:w="374"/>
        <w:gridCol w:w="587"/>
        <w:gridCol w:w="334"/>
        <w:gridCol w:w="333"/>
        <w:gridCol w:w="333"/>
        <w:gridCol w:w="3078"/>
      </w:tblGrid>
      <w:tr w:rsidR="00996FBB" w:rsidRPr="004C7FF1" w:rsidTr="00996FBB">
        <w:trPr>
          <w:trHeight w:val="1020"/>
        </w:trPr>
        <w:tc>
          <w:tcPr>
            <w:tcW w:w="0" w:type="auto"/>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lastRenderedPageBreak/>
              <w:t>Nombre Institución Museográfica</w:t>
            </w:r>
          </w:p>
        </w:tc>
        <w:tc>
          <w:tcPr>
            <w:tcW w:w="0" w:type="auto"/>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Museo Ruinas de Huanchaca</w:t>
            </w:r>
          </w:p>
        </w:tc>
        <w:tc>
          <w:tcPr>
            <w:tcW w:w="0" w:type="auto"/>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 xml:space="preserve">Región </w:t>
            </w:r>
          </w:p>
        </w:tc>
        <w:tc>
          <w:tcPr>
            <w:tcW w:w="7041" w:type="dxa"/>
            <w:gridSpan w:val="8"/>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Antofagasta</w:t>
            </w:r>
          </w:p>
        </w:tc>
      </w:tr>
      <w:tr w:rsidR="00996FBB" w:rsidRPr="004C7FF1" w:rsidTr="00996FBB">
        <w:trPr>
          <w:trHeight w:val="13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Nombre de la Persona que entrega la Inform</w:t>
            </w:r>
            <w:r w:rsidRPr="004C7FF1">
              <w:rPr>
                <w:rFonts w:cs="Arial"/>
                <w:color w:val="000000"/>
                <w:shd w:val="clear" w:color="auto" w:fill="A6A6A6"/>
              </w:rPr>
              <w:t>a</w:t>
            </w:r>
            <w:r w:rsidRPr="004C7FF1">
              <w:rPr>
                <w:rFonts w:cs="Arial"/>
                <w:color w:val="000000"/>
              </w:rPr>
              <w:t>ción</w:t>
            </w:r>
          </w:p>
        </w:tc>
        <w:tc>
          <w:tcPr>
            <w:tcW w:w="7979" w:type="dxa"/>
            <w:gridSpan w:val="9"/>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Carlos Riveros Grospelier</w:t>
            </w:r>
          </w:p>
        </w:tc>
      </w:tr>
      <w:tr w:rsidR="00996FBB" w:rsidRPr="004C7FF1" w:rsidTr="00996FBB">
        <w:trPr>
          <w:trHeight w:val="13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Cargo de la Persona que entrega la Información</w:t>
            </w:r>
          </w:p>
        </w:tc>
        <w:tc>
          <w:tcPr>
            <w:tcW w:w="7979" w:type="dxa"/>
            <w:gridSpan w:val="9"/>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Curador y encargado colecciones</w:t>
            </w:r>
          </w:p>
        </w:tc>
      </w:tr>
      <w:tr w:rsidR="00996FBB" w:rsidRPr="004C7FF1" w:rsidTr="00996FBB">
        <w:trPr>
          <w:trHeight w:val="135"/>
        </w:trPr>
        <w:tc>
          <w:tcPr>
            <w:tcW w:w="0" w:type="auto"/>
            <w:gridSpan w:val="6"/>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¿Cuánto espacio de depósito cuenta actualmente su Institución? (m</w:t>
            </w:r>
            <w:r w:rsidRPr="004C7FF1">
              <w:rPr>
                <w:rFonts w:cs="Arial"/>
                <w:color w:val="000000"/>
                <w:vertAlign w:val="superscript"/>
              </w:rPr>
              <w:t>2</w:t>
            </w:r>
            <w:r w:rsidRPr="004C7FF1">
              <w:rPr>
                <w:rFonts w:cs="Arial"/>
                <w:color w:val="000000"/>
              </w:rPr>
              <w:t xml:space="preserve"> aprox.)</w:t>
            </w:r>
          </w:p>
        </w:tc>
        <w:tc>
          <w:tcPr>
            <w:tcW w:w="4591" w:type="dxa"/>
            <w:gridSpan w:val="5"/>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45 m</w:t>
            </w:r>
            <w:r w:rsidRPr="004C7FF1">
              <w:rPr>
                <w:rFonts w:cs="Arial"/>
                <w:color w:val="000000"/>
                <w:vertAlign w:val="superscript"/>
              </w:rPr>
              <w:t>2</w:t>
            </w:r>
          </w:p>
        </w:tc>
      </w:tr>
      <w:tr w:rsidR="00996FBB" w:rsidRPr="004C7FF1" w:rsidTr="00996FBB">
        <w:trPr>
          <w:trHeight w:val="13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¿La colección de su institución se encuentra debidamente catalogada?</w:t>
            </w:r>
          </w:p>
        </w:tc>
        <w:tc>
          <w:tcPr>
            <w:tcW w:w="0" w:type="auto"/>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SI</w:t>
            </w:r>
          </w:p>
        </w:tc>
        <w:tc>
          <w:tcPr>
            <w:tcW w:w="0" w:type="auto"/>
            <w:gridSpan w:val="3"/>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X (con observaciones)</w:t>
            </w:r>
          </w:p>
        </w:tc>
        <w:tc>
          <w:tcPr>
            <w:tcW w:w="0" w:type="auto"/>
            <w:gridSpan w:val="3"/>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NO</w:t>
            </w:r>
          </w:p>
        </w:tc>
        <w:tc>
          <w:tcPr>
            <w:tcW w:w="3347" w:type="dxa"/>
            <w:gridSpan w:val="2"/>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r>
      <w:tr w:rsidR="00996FBB" w:rsidRPr="004C7FF1" w:rsidTr="00996FBB">
        <w:trPr>
          <w:trHeight w:val="135"/>
        </w:trPr>
        <w:tc>
          <w:tcPr>
            <w:tcW w:w="0" w:type="auto"/>
            <w:gridSpan w:val="6"/>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 xml:space="preserve">¿Cuánto material aproximadamente necesita de una catalogación? </w:t>
            </w:r>
          </w:p>
          <w:p w:rsidR="00996FBB" w:rsidRPr="004C7FF1" w:rsidRDefault="00996FBB" w:rsidP="00C96D8B">
            <w:pPr>
              <w:spacing w:line="135" w:lineRule="atLeast"/>
              <w:rPr>
                <w:rFonts w:cs="Arial"/>
              </w:rPr>
            </w:pPr>
            <w:r w:rsidRPr="004C7FF1">
              <w:rPr>
                <w:rFonts w:cs="Arial"/>
                <w:color w:val="000000"/>
              </w:rPr>
              <w:t>(aprox. cantidad de cajas)</w:t>
            </w:r>
          </w:p>
        </w:tc>
        <w:tc>
          <w:tcPr>
            <w:tcW w:w="4591" w:type="dxa"/>
            <w:gridSpan w:val="5"/>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40%</w:t>
            </w:r>
          </w:p>
        </w:tc>
      </w:tr>
      <w:tr w:rsidR="00996FBB" w:rsidRPr="004C7FF1" w:rsidTr="00996FBB">
        <w:trPr>
          <w:trHeight w:val="13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 xml:space="preserve">¿Cuál cree usted es el estado de conservación y embalaje general de su colección? </w:t>
            </w:r>
          </w:p>
        </w:tc>
        <w:tc>
          <w:tcPr>
            <w:tcW w:w="0" w:type="auto"/>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Bueno</w:t>
            </w:r>
          </w:p>
        </w:tc>
        <w:tc>
          <w:tcPr>
            <w:tcW w:w="0" w:type="auto"/>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c>
          <w:tcPr>
            <w:tcW w:w="0" w:type="auto"/>
            <w:gridSpan w:val="2"/>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Malo</w:t>
            </w:r>
          </w:p>
        </w:tc>
        <w:tc>
          <w:tcPr>
            <w:tcW w:w="0" w:type="auto"/>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c>
          <w:tcPr>
            <w:tcW w:w="0" w:type="auto"/>
            <w:gridSpan w:val="3"/>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Regular</w:t>
            </w:r>
          </w:p>
        </w:tc>
        <w:tc>
          <w:tcPr>
            <w:tcW w:w="3010" w:type="dxa"/>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x</w:t>
            </w:r>
          </w:p>
        </w:tc>
      </w:tr>
      <w:tr w:rsidR="00996FBB" w:rsidRPr="004C7FF1" w:rsidTr="00996FBB">
        <w:trPr>
          <w:trHeight w:val="13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 xml:space="preserve">Si gusta puede en el siguiente apartado hacer referencia al estado de conservación y embalaje de su colección. </w:t>
            </w:r>
          </w:p>
        </w:tc>
      </w:tr>
      <w:tr w:rsidR="00996FBB" w:rsidRPr="004C7FF1" w:rsidTr="00996FBB">
        <w:trPr>
          <w:trHeight w:val="13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 xml:space="preserve">Existe una catalogación digital, pero las condiciones de embalaje no están con los estándares mínimos de calidad. Por un tema de financiamiento las acciones pertinentes están sujetas a la posibilidad de fondos concursables o Ley de Donaciones Culturales, pero ha sido infructuoso y nos vemos entrampados en la constante económica. Hacemos los esfuerzos para desarrollar un trabajo acorde a los requerimientos necesarios; tenemos la colaboración de una especialista en conservación, pero el formato </w:t>
            </w:r>
            <w:r w:rsidRPr="004C7FF1">
              <w:rPr>
                <w:rFonts w:cs="Arial"/>
                <w:i/>
                <w:iCs/>
                <w:color w:val="000000"/>
              </w:rPr>
              <w:t>ad honorem</w:t>
            </w:r>
            <w:r w:rsidRPr="004C7FF1">
              <w:rPr>
                <w:rFonts w:cs="Arial"/>
                <w:color w:val="000000"/>
              </w:rPr>
              <w:t xml:space="preserve"> no es el más pertinente para el alcance, objetivo y necesidad de contar con un depósito “profesional”.</w:t>
            </w:r>
          </w:p>
          <w:p w:rsidR="00996FBB" w:rsidRPr="004C7FF1" w:rsidRDefault="00996FBB" w:rsidP="00C96D8B">
            <w:pPr>
              <w:spacing w:line="135" w:lineRule="atLeast"/>
              <w:rPr>
                <w:rFonts w:eastAsia="Times New Roman" w:cs="Arial"/>
              </w:rPr>
            </w:pPr>
          </w:p>
        </w:tc>
      </w:tr>
      <w:tr w:rsidR="00996FBB" w:rsidRPr="004C7FF1" w:rsidTr="00996FBB">
        <w:trPr>
          <w:trHeight w:val="13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lastRenderedPageBreak/>
              <w:t>¿Qué aspectos usted considera que podrían mejorar la conservación de su colección que se encuentra en depósito? (p.e. embalajes adecuados, nuevos sistemas de registro, nuevas estanterías que optimicen el espacio, etc.)</w:t>
            </w:r>
          </w:p>
        </w:tc>
      </w:tr>
      <w:tr w:rsidR="00996FBB" w:rsidRPr="004C7FF1" w:rsidTr="00996FBB">
        <w:trPr>
          <w:trHeight w:val="364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Primero comentar que resultado de un análisis contenido en un proyecto estratégico de operaciones, se resuelve conformar el área de colecciones como unidad, lo que permitió estructurar las directrices funcionales que están en pleno proceso de desarrollo y con objetivos de ponerse en marcha en el primer semestre del 2015. En cuanto a los sistemas de registro digital, estamos trabajando según lo que recomienda la ICOM y la Dibam, pues nos preocupa que haya una relación congruente entre colección y exposiciones. Según un diagnóstico reciente por parte de una conservadora tenemos la siguiente situación: “Presenta graves problemas de conservación y mantención, los que afectan directamente el estado de las colecciones que almacena.”</w:t>
            </w:r>
          </w:p>
          <w:p w:rsidR="00996FBB" w:rsidRPr="004C7FF1" w:rsidRDefault="00996FBB" w:rsidP="00C96D8B">
            <w:pPr>
              <w:rPr>
                <w:rFonts w:cs="Arial"/>
              </w:rPr>
            </w:pPr>
            <w:r w:rsidRPr="004C7FF1">
              <w:rPr>
                <w:rFonts w:cs="Arial"/>
                <w:color w:val="000000"/>
              </w:rPr>
              <w:t>Es necesario manifestar que mi formación profesional no es museológica; por lo tanto la contingencia del área amerita el perfeccionamiento y/o especialización en temas relacionados.</w:t>
            </w:r>
          </w:p>
        </w:tc>
      </w:tr>
      <w:tr w:rsidR="00996FBB" w:rsidRPr="004C7FF1" w:rsidTr="00996FBB">
        <w:trPr>
          <w:trHeight w:val="13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 xml:space="preserve">¿Qué tan frecuente es la petición de estudio de material arqueológico que se encuentra en sus depósitos para investigación? </w:t>
            </w:r>
          </w:p>
        </w:tc>
      </w:tr>
      <w:tr w:rsidR="00996FBB" w:rsidRPr="004C7FF1" w:rsidTr="00996FBB">
        <w:trPr>
          <w:trHeight w:val="1980"/>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Nuestra experiencia como posibles depositarios se ha visto mermada tanto por el volumen espacial del depósito como por la manera en que conservamos los objetos. En todo este tiempo de funcionamiento del museo (casi 5 años) hemos recibido y aceptado varias solicitudes para ser depositarios, pero para estudiar objetos o colecciones han sido muy pocas.</w:t>
            </w:r>
          </w:p>
          <w:p w:rsidR="00996FBB" w:rsidRPr="004C7FF1" w:rsidRDefault="00996FBB" w:rsidP="00C96D8B">
            <w:pPr>
              <w:rPr>
                <w:rFonts w:cs="Arial"/>
              </w:rPr>
            </w:pPr>
            <w:r w:rsidRPr="004C7FF1">
              <w:rPr>
                <w:rFonts w:cs="Arial"/>
                <w:color w:val="000000"/>
              </w:rPr>
              <w:t>No obstante es muy necesario que la investigación sea un pilar fundamental en el acervo del museo como condición para cumplir la misión que éste tiene dentro de su entorno sociocultural.</w:t>
            </w:r>
          </w:p>
          <w:p w:rsidR="00996FBB" w:rsidRPr="00996FBB" w:rsidRDefault="00996FBB" w:rsidP="00C96D8B">
            <w:pPr>
              <w:rPr>
                <w:rFonts w:cs="Arial"/>
              </w:rPr>
            </w:pPr>
            <w:r w:rsidRPr="004C7FF1">
              <w:rPr>
                <w:rFonts w:cs="Arial"/>
                <w:color w:val="000000"/>
              </w:rPr>
              <w:t xml:space="preserve">Casi todo el material </w:t>
            </w:r>
            <w:r w:rsidRPr="004C7FF1">
              <w:rPr>
                <w:rFonts w:cs="Arial"/>
                <w:b/>
                <w:bCs/>
                <w:color w:val="000000"/>
              </w:rPr>
              <w:t>arqueológico</w:t>
            </w:r>
            <w:r w:rsidRPr="004C7FF1">
              <w:rPr>
                <w:rFonts w:cs="Arial"/>
                <w:color w:val="000000"/>
              </w:rPr>
              <w:t xml:space="preserve"> que hemos tenido, y tenemos ahora, ha sido bajo la condición de préstamo. Lo que tenemos como colección arqueológica es un porcentaje menor respecto de las demás colecciones (geología, paleontología y mineralogía).</w:t>
            </w:r>
          </w:p>
        </w:tc>
      </w:tr>
      <w:tr w:rsidR="00996FBB" w:rsidRPr="004C7FF1" w:rsidTr="00996FBB">
        <w:trPr>
          <w:trHeight w:val="100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 xml:space="preserve">¿Cuenta con espacio disponible de depósito para nuevas colecciones? </w:t>
            </w:r>
          </w:p>
        </w:tc>
        <w:tc>
          <w:tcPr>
            <w:tcW w:w="0" w:type="auto"/>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SI</w:t>
            </w:r>
          </w:p>
        </w:tc>
        <w:tc>
          <w:tcPr>
            <w:tcW w:w="0" w:type="auto"/>
            <w:gridSpan w:val="2"/>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X</w:t>
            </w:r>
          </w:p>
        </w:tc>
        <w:tc>
          <w:tcPr>
            <w:tcW w:w="0" w:type="auto"/>
            <w:gridSpan w:val="4"/>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NO</w:t>
            </w:r>
          </w:p>
        </w:tc>
        <w:tc>
          <w:tcPr>
            <w:tcW w:w="3347" w:type="dxa"/>
            <w:gridSpan w:val="2"/>
            <w:tcBorders>
              <w:top w:val="single" w:sz="18" w:space="0" w:color="808080"/>
              <w:left w:val="single" w:sz="6" w:space="0" w:color="00000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r>
      <w:tr w:rsidR="00996FBB" w:rsidRPr="004C7FF1" w:rsidTr="00996FBB">
        <w:trPr>
          <w:trHeight w:val="135"/>
        </w:trPr>
        <w:tc>
          <w:tcPr>
            <w:tcW w:w="0" w:type="auto"/>
            <w:gridSpan w:val="5"/>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lastRenderedPageBreak/>
              <w:t>¿Cuánto espacio de depósito cuenta para la recepción de nuevas colecciones? (m</w:t>
            </w:r>
            <w:r w:rsidRPr="004C7FF1">
              <w:rPr>
                <w:rFonts w:cs="Arial"/>
                <w:color w:val="000000"/>
                <w:vertAlign w:val="superscript"/>
              </w:rPr>
              <w:t xml:space="preserve">2 </w:t>
            </w:r>
            <w:r w:rsidRPr="004C7FF1">
              <w:rPr>
                <w:rFonts w:cs="Arial"/>
                <w:color w:val="000000"/>
              </w:rPr>
              <w:t>aprox.)</w:t>
            </w:r>
          </w:p>
        </w:tc>
        <w:tc>
          <w:tcPr>
            <w:tcW w:w="4950" w:type="dxa"/>
            <w:gridSpan w:val="6"/>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9 m2</w:t>
            </w:r>
          </w:p>
        </w:tc>
      </w:tr>
      <w:tr w:rsidR="00996FBB" w:rsidRPr="004C7FF1" w:rsidTr="00996FBB">
        <w:trPr>
          <w:trHeight w:val="13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 xml:space="preserve">¿Este espacio se encuentra habilitado para la recepción de las colecciones? </w:t>
            </w:r>
          </w:p>
        </w:tc>
        <w:tc>
          <w:tcPr>
            <w:tcW w:w="0" w:type="auto"/>
            <w:tcBorders>
              <w:top w:val="single" w:sz="18" w:space="0" w:color="808080"/>
              <w:left w:val="single" w:sz="18" w:space="0" w:color="808080"/>
              <w:bottom w:val="single" w:sz="6" w:space="0" w:color="00000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SI</w:t>
            </w:r>
          </w:p>
        </w:tc>
        <w:tc>
          <w:tcPr>
            <w:tcW w:w="0" w:type="auto"/>
            <w:gridSpan w:val="2"/>
            <w:tcBorders>
              <w:top w:val="single" w:sz="18" w:space="0" w:color="808080"/>
              <w:left w:val="single" w:sz="18" w:space="0" w:color="808080"/>
              <w:bottom w:val="single" w:sz="6" w:space="0" w:color="00000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c>
          <w:tcPr>
            <w:tcW w:w="0" w:type="auto"/>
            <w:gridSpan w:val="4"/>
            <w:tcBorders>
              <w:top w:val="single" w:sz="18" w:space="0" w:color="808080"/>
              <w:left w:val="single" w:sz="18" w:space="0" w:color="808080"/>
              <w:bottom w:val="single" w:sz="6" w:space="0" w:color="00000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spacing w:line="135" w:lineRule="atLeast"/>
              <w:jc w:val="center"/>
              <w:rPr>
                <w:rFonts w:cs="Arial"/>
              </w:rPr>
            </w:pPr>
            <w:r w:rsidRPr="004C7FF1">
              <w:rPr>
                <w:rFonts w:cs="Arial"/>
                <w:color w:val="000000"/>
              </w:rPr>
              <w:t>NO</w:t>
            </w:r>
          </w:p>
        </w:tc>
        <w:tc>
          <w:tcPr>
            <w:tcW w:w="3347" w:type="dxa"/>
            <w:gridSpan w:val="2"/>
            <w:tcBorders>
              <w:top w:val="single" w:sz="18" w:space="0" w:color="808080"/>
              <w:left w:val="single" w:sz="18" w:space="0" w:color="808080"/>
              <w:bottom w:val="single" w:sz="6" w:space="0" w:color="00000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x</w:t>
            </w:r>
          </w:p>
        </w:tc>
      </w:tr>
      <w:tr w:rsidR="00996FBB" w:rsidRPr="004C7FF1" w:rsidTr="00996FBB">
        <w:trPr>
          <w:trHeight w:val="1140"/>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¿Qué necesidades tiene ese espacio para ser habilitado? (p.e. construcción de salas de almacenamiento, arreglos estructurales, instalación de estanterías, etc.)</w:t>
            </w:r>
          </w:p>
        </w:tc>
      </w:tr>
      <w:tr w:rsidR="00996FBB" w:rsidRPr="004C7FF1" w:rsidTr="00996FBB">
        <w:trPr>
          <w:trHeight w:val="421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b/>
                <w:bCs/>
                <w:color w:val="000000"/>
              </w:rPr>
              <w:t xml:space="preserve">Problemas que se desean resolver: </w:t>
            </w:r>
            <w:r w:rsidRPr="004C7FF1">
              <w:rPr>
                <w:rFonts w:cs="Arial"/>
                <w:color w:val="000000"/>
              </w:rPr>
              <w:t>Habilitación del depósito con estándares básicos para su correcto funcionamiento (embalaje, rotulación, conservación, etc.). Mejorar competencias profesionales en el manejo de las colecciones en cuanto conservación, catalogación, documentación, investigación y/o restauración.</w:t>
            </w:r>
          </w:p>
          <w:p w:rsidR="00996FBB" w:rsidRPr="004C7FF1" w:rsidRDefault="00996FBB" w:rsidP="00C96D8B">
            <w:pPr>
              <w:rPr>
                <w:rFonts w:cs="Arial"/>
              </w:rPr>
            </w:pPr>
            <w:r w:rsidRPr="004C7FF1">
              <w:rPr>
                <w:rFonts w:cs="Arial"/>
                <w:b/>
                <w:bCs/>
                <w:color w:val="000000"/>
              </w:rPr>
              <w:t xml:space="preserve">Necesidades detectadas: </w:t>
            </w:r>
            <w:r w:rsidRPr="004C7FF1">
              <w:rPr>
                <w:rFonts w:cs="Arial"/>
                <w:color w:val="000000"/>
              </w:rPr>
              <w:t>Capacitación en conservación. Disponer del depósito y las acciones de conservación y documentación como parte de la oferta de visitas. Disponer de las colecciones a disposición masiva, tanto en formato impreso como digital. Propiciar mejores condiciones para estudio e investigación de piezas y objetos patrimoniales. Estandarización de procedimientos según normativas y políticas adecuadas.</w:t>
            </w:r>
          </w:p>
          <w:p w:rsidR="00996FBB" w:rsidRPr="004C7FF1" w:rsidRDefault="00996FBB" w:rsidP="00C96D8B">
            <w:pPr>
              <w:rPr>
                <w:rFonts w:cs="Arial"/>
              </w:rPr>
            </w:pPr>
            <w:r w:rsidRPr="004C7FF1">
              <w:rPr>
                <w:rFonts w:cs="Arial"/>
                <w:color w:val="000000"/>
              </w:rPr>
              <w:t>Graves problemas de conservación y mantención, los que afectan directamente el estado de las colecciones (hacinamiento, plagas de insectos, iluminación, presencia de cloruros y óxidos, entre otros).</w:t>
            </w:r>
          </w:p>
          <w:p w:rsidR="00996FBB" w:rsidRPr="00996FBB" w:rsidRDefault="00996FBB" w:rsidP="00C96D8B">
            <w:pPr>
              <w:rPr>
                <w:rFonts w:cs="Arial"/>
              </w:rPr>
            </w:pPr>
            <w:r w:rsidRPr="004C7FF1">
              <w:rPr>
                <w:rFonts w:cs="Arial"/>
                <w:color w:val="000000"/>
              </w:rPr>
              <w:t>Proyectado como una segunda parte, se considera que el depósito se amplíe, ojalá rediseñarse en otro espacio dentro del museo, pero claramente el financiamiento es alto y difícil de conseguir. No obstante estamos permanentemente buscando las maneras de poder conseguir los fondos necesarios.</w:t>
            </w:r>
          </w:p>
        </w:tc>
      </w:tr>
      <w:tr w:rsidR="00996FBB" w:rsidRPr="004C7FF1" w:rsidTr="00996FBB">
        <w:trPr>
          <w:trHeight w:val="13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spacing w:line="135" w:lineRule="atLeast"/>
              <w:rPr>
                <w:rFonts w:cs="Arial"/>
              </w:rPr>
            </w:pPr>
            <w:r w:rsidRPr="004C7FF1">
              <w:rPr>
                <w:rFonts w:cs="Arial"/>
                <w:color w:val="000000"/>
              </w:rPr>
              <w:t>Al momento de decidir la recepción de una colección ¿Qué aspectos valoran al tomar la decisión? (p.e. integridad de la colección, estado de conservación, posibilidad de exposición museográfica, etc.)</w:t>
            </w:r>
          </w:p>
        </w:tc>
      </w:tr>
      <w:tr w:rsidR="00996FBB" w:rsidRPr="004C7FF1" w:rsidTr="00996FBB">
        <w:trPr>
          <w:trHeight w:val="2820"/>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lastRenderedPageBreak/>
              <w:t>Como parte de una planificación estratégica, el área de colecciones, declarada como tal por el referido documento está desarrollando una política de colecciones que venga a dar soluciones a dichas preguntas, y claramente apuntan que recibir aquel material que sea útil y sostenible en términos de almacenaje, conservación, investigación y exposición.</w:t>
            </w:r>
          </w:p>
          <w:p w:rsidR="00996FBB" w:rsidRPr="004C7FF1" w:rsidRDefault="00996FBB" w:rsidP="00C96D8B">
            <w:pPr>
              <w:rPr>
                <w:rFonts w:cs="Arial"/>
              </w:rPr>
            </w:pPr>
            <w:r w:rsidRPr="004C7FF1">
              <w:rPr>
                <w:rFonts w:cs="Arial"/>
                <w:color w:val="000000"/>
              </w:rPr>
              <w:t>En términos generales algunos criterios son los siguientes:</w:t>
            </w:r>
          </w:p>
          <w:p w:rsidR="00996FBB" w:rsidRPr="004C7FF1" w:rsidRDefault="00996FBB" w:rsidP="00C96D8B">
            <w:pPr>
              <w:rPr>
                <w:rFonts w:cs="Arial"/>
              </w:rPr>
            </w:pPr>
            <w:r w:rsidRPr="004C7FF1">
              <w:rPr>
                <w:rFonts w:cs="Arial"/>
                <w:b/>
                <w:bCs/>
                <w:color w:val="000000"/>
              </w:rPr>
              <w:t>1. Condiciones preliminares:</w:t>
            </w:r>
          </w:p>
          <w:p w:rsidR="00996FBB" w:rsidRPr="00996FBB" w:rsidRDefault="00996FBB" w:rsidP="00C96D8B">
            <w:pPr>
              <w:rPr>
                <w:rFonts w:cs="Arial"/>
              </w:rPr>
            </w:pPr>
            <w:r w:rsidRPr="004C7FF1">
              <w:rPr>
                <w:rFonts w:cs="Arial"/>
                <w:color w:val="000000"/>
              </w:rPr>
              <w:t>Como el pronunciamiento del CMN respecto de la autorización de ser depositarios, situación que ya tenemos resuelta, de hecho en la práctica lo hemos sido de otros proyectos. También el pronunciamiento manifiesto de la empresa, en este caso también eso está protocolizado.</w:t>
            </w:r>
          </w:p>
          <w:p w:rsidR="00996FBB" w:rsidRPr="004C7FF1" w:rsidRDefault="00996FBB" w:rsidP="00C96D8B">
            <w:pPr>
              <w:rPr>
                <w:rFonts w:cs="Arial"/>
              </w:rPr>
            </w:pPr>
            <w:r w:rsidRPr="004C7FF1">
              <w:rPr>
                <w:rFonts w:cs="Arial"/>
                <w:b/>
                <w:bCs/>
                <w:color w:val="000000"/>
              </w:rPr>
              <w:t>2. Requerimientos técnicos:</w:t>
            </w:r>
          </w:p>
          <w:p w:rsidR="00996FBB" w:rsidRPr="004C7FF1" w:rsidRDefault="00996FBB" w:rsidP="00C96D8B">
            <w:pPr>
              <w:rPr>
                <w:rFonts w:cs="Arial"/>
              </w:rPr>
            </w:pPr>
            <w:r w:rsidRPr="004C7FF1">
              <w:rPr>
                <w:rFonts w:cs="Arial"/>
                <w:color w:val="000000"/>
              </w:rPr>
              <w:t>El material arqueológico que se recupere y sea entregado al museo deberá estar embalado en cajas de tamaño estándar a las ya empleadas o recomendadas.</w:t>
            </w:r>
          </w:p>
          <w:p w:rsidR="00996FBB" w:rsidRPr="00996FBB" w:rsidRDefault="00996FBB" w:rsidP="00C96D8B">
            <w:pPr>
              <w:rPr>
                <w:rFonts w:cs="Arial"/>
              </w:rPr>
            </w:pPr>
            <w:r w:rsidRPr="004C7FF1">
              <w:rPr>
                <w:rFonts w:cs="Arial"/>
                <w:color w:val="000000"/>
              </w:rPr>
              <w:t>Cada objeto debe tener su etiqueta de excavación para poder registrar su información. La caja debe tener un rótulo con un número provisorio que dé cuenta del contenido, utilizando un número asociado al inventario entregado.</w:t>
            </w:r>
          </w:p>
          <w:p w:rsidR="00996FBB" w:rsidRPr="004C7FF1" w:rsidRDefault="00996FBB" w:rsidP="00C96D8B">
            <w:pPr>
              <w:rPr>
                <w:rFonts w:cs="Arial"/>
              </w:rPr>
            </w:pPr>
            <w:r w:rsidRPr="004C7FF1">
              <w:rPr>
                <w:rFonts w:cs="Arial"/>
                <w:b/>
                <w:bCs/>
                <w:color w:val="000000"/>
              </w:rPr>
              <w:t>3. Criterios de agrupación de los objetos:</w:t>
            </w:r>
          </w:p>
          <w:p w:rsidR="00996FBB" w:rsidRPr="004C7FF1" w:rsidRDefault="00996FBB" w:rsidP="00C96D8B">
            <w:pPr>
              <w:rPr>
                <w:rFonts w:cs="Arial"/>
              </w:rPr>
            </w:pPr>
            <w:r w:rsidRPr="004C7FF1">
              <w:rPr>
                <w:rFonts w:cs="Arial"/>
                <w:color w:val="000000"/>
              </w:rPr>
              <w:t>A. Contexto: serán separados e individualizados de acuerdo al contexto de procedencia, tanto espacial (unidad, sector y/o cuadrícula) como estratigráficamente (nivel superficial, capa, depósito y/o piso), resguardando las asociaciones y rasgos que sean identificados por el arqueólogo.</w:t>
            </w:r>
          </w:p>
          <w:p w:rsidR="00996FBB" w:rsidRPr="004C7FF1" w:rsidRDefault="00996FBB" w:rsidP="00C96D8B">
            <w:pPr>
              <w:rPr>
                <w:rFonts w:cs="Arial"/>
              </w:rPr>
            </w:pPr>
            <w:r w:rsidRPr="004C7FF1">
              <w:rPr>
                <w:rFonts w:cs="Arial"/>
                <w:color w:val="000000"/>
              </w:rPr>
              <w:t>B. Naturaleza física: serán segregados según su materialidad.</w:t>
            </w:r>
          </w:p>
          <w:p w:rsidR="00996FBB" w:rsidRPr="004C7FF1" w:rsidRDefault="00996FBB" w:rsidP="00C96D8B">
            <w:pPr>
              <w:rPr>
                <w:rFonts w:cs="Arial"/>
              </w:rPr>
            </w:pPr>
            <w:r w:rsidRPr="004C7FF1">
              <w:rPr>
                <w:rFonts w:cs="Arial"/>
                <w:color w:val="000000"/>
              </w:rPr>
              <w:t>C. Tamaño y cantidad: con el propósito de prevenir deterioros producto del embalaje, los materiales deberán separarse en función de su tamaño: pequeños, medianos y grandes. deberá considerarse la cantidad de elementos por caja para evitar saturación con restos propensos a la rotura o astillamiento.</w:t>
            </w:r>
          </w:p>
          <w:p w:rsidR="00996FBB" w:rsidRPr="004C7FF1" w:rsidRDefault="00996FBB" w:rsidP="00C96D8B">
            <w:pPr>
              <w:rPr>
                <w:rFonts w:cs="Arial"/>
              </w:rPr>
            </w:pPr>
            <w:r w:rsidRPr="004C7FF1">
              <w:rPr>
                <w:rFonts w:cs="Arial"/>
                <w:color w:val="000000"/>
              </w:rPr>
              <w:t>D. Condición: deberán indicar en términos generales el estado de fragilidad y grado de dureza. Todo material que presente condiciones de riesgo deberá ser embalado de manera especial.</w:t>
            </w:r>
          </w:p>
          <w:p w:rsidR="00996FBB" w:rsidRPr="004C7FF1" w:rsidRDefault="00996FBB" w:rsidP="00C96D8B">
            <w:pPr>
              <w:rPr>
                <w:rFonts w:eastAsia="Times New Roman" w:cs="Arial"/>
              </w:rPr>
            </w:pPr>
          </w:p>
          <w:p w:rsidR="00996FBB" w:rsidRPr="004C7FF1" w:rsidRDefault="00996FBB" w:rsidP="00C96D8B">
            <w:pPr>
              <w:rPr>
                <w:rFonts w:cs="Arial"/>
              </w:rPr>
            </w:pPr>
            <w:r w:rsidRPr="004C7FF1">
              <w:rPr>
                <w:rFonts w:cs="Arial"/>
                <w:b/>
                <w:bCs/>
                <w:color w:val="000000"/>
              </w:rPr>
              <w:t>4. Embalajes especiales:</w:t>
            </w:r>
          </w:p>
          <w:p w:rsidR="00996FBB" w:rsidRPr="004C7FF1" w:rsidRDefault="00996FBB" w:rsidP="00C96D8B">
            <w:pPr>
              <w:rPr>
                <w:rFonts w:cs="Arial"/>
              </w:rPr>
            </w:pPr>
            <w:r w:rsidRPr="004C7FF1">
              <w:rPr>
                <w:rFonts w:cs="Arial"/>
                <w:color w:val="000000"/>
              </w:rPr>
              <w:t xml:space="preserve">A. Piezas de gran tamaño y/o peso: Todas las piezas de gran tamaño y/o peso recuperadas deberán ser embaladas individualmente en contenedores rígidos o en grupos, siempre y cuando el peso no supere los 10 kg </w:t>
            </w:r>
            <w:r w:rsidRPr="004C7FF1">
              <w:rPr>
                <w:rFonts w:cs="Arial"/>
                <w:color w:val="000000"/>
              </w:rPr>
              <w:lastRenderedPageBreak/>
              <w:t>y el tamaño del contenedor no dificulte su manipulación.</w:t>
            </w:r>
          </w:p>
          <w:p w:rsidR="00996FBB" w:rsidRPr="004C7FF1" w:rsidRDefault="00996FBB" w:rsidP="00C96D8B">
            <w:pPr>
              <w:rPr>
                <w:rFonts w:cs="Arial"/>
              </w:rPr>
            </w:pPr>
            <w:r w:rsidRPr="004C7FF1">
              <w:rPr>
                <w:rFonts w:cs="Arial"/>
                <w:color w:val="000000"/>
              </w:rPr>
              <w:t>B. Se debe asegurar su aislamiento e inmovilización mediante materiales de inmovilización y conservación adecuados (por ejemplo, ISOFOAM de 1 mm).</w:t>
            </w:r>
          </w:p>
          <w:p w:rsidR="00996FBB" w:rsidRPr="004C7FF1" w:rsidRDefault="00996FBB" w:rsidP="00C96D8B">
            <w:pPr>
              <w:rPr>
                <w:rFonts w:cs="Arial"/>
              </w:rPr>
            </w:pPr>
            <w:r w:rsidRPr="004C7FF1">
              <w:rPr>
                <w:rFonts w:cs="Arial"/>
                <w:color w:val="000000"/>
              </w:rPr>
              <w:t>C. Todas las piezas deberán ser de la misma naturaleza material e identificadas individualmente con una etiqueta que señale su situación contextual.</w:t>
            </w:r>
          </w:p>
          <w:p w:rsidR="00996FBB" w:rsidRPr="004C7FF1" w:rsidRDefault="00996FBB" w:rsidP="00C96D8B">
            <w:pPr>
              <w:rPr>
                <w:rFonts w:cs="Arial"/>
              </w:rPr>
            </w:pPr>
            <w:r w:rsidRPr="004C7FF1">
              <w:rPr>
                <w:rFonts w:cs="Arial"/>
                <w:color w:val="000000"/>
              </w:rPr>
              <w:t>D. Los contenedores que superen los 20 kg, deberán ser de un material distinto al cartón.</w:t>
            </w:r>
          </w:p>
          <w:p w:rsidR="00996FBB" w:rsidRPr="004C7FF1" w:rsidRDefault="00996FBB" w:rsidP="00C96D8B">
            <w:pPr>
              <w:rPr>
                <w:rFonts w:cs="Arial"/>
              </w:rPr>
            </w:pPr>
            <w:r w:rsidRPr="004C7FF1">
              <w:rPr>
                <w:rFonts w:cs="Arial"/>
                <w:color w:val="000000"/>
              </w:rPr>
              <w:t>E. Los contenedores que por su peso o tamaño no puedan ser manipulados manualmente, deberán tener ruedas con frenos y asas.</w:t>
            </w:r>
          </w:p>
          <w:p w:rsidR="00996FBB" w:rsidRPr="004C7FF1" w:rsidRDefault="00996FBB" w:rsidP="00C96D8B">
            <w:pPr>
              <w:rPr>
                <w:rFonts w:eastAsia="Times New Roman" w:cs="Arial"/>
              </w:rPr>
            </w:pPr>
          </w:p>
          <w:p w:rsidR="00996FBB" w:rsidRPr="004C7FF1" w:rsidRDefault="00996FBB" w:rsidP="00C96D8B">
            <w:pPr>
              <w:rPr>
                <w:rFonts w:cs="Arial"/>
              </w:rPr>
            </w:pPr>
            <w:r w:rsidRPr="004C7FF1">
              <w:rPr>
                <w:rFonts w:cs="Arial"/>
                <w:b/>
                <w:bCs/>
                <w:color w:val="000000"/>
              </w:rPr>
              <w:t>5: Etiquetado de contenedores:</w:t>
            </w:r>
          </w:p>
          <w:p w:rsidR="00996FBB" w:rsidRPr="004C7FF1" w:rsidRDefault="00996FBB" w:rsidP="00C96D8B">
            <w:pPr>
              <w:rPr>
                <w:rFonts w:cs="Arial"/>
              </w:rPr>
            </w:pPr>
            <w:r w:rsidRPr="004C7FF1">
              <w:rPr>
                <w:rFonts w:cs="Arial"/>
                <w:color w:val="000000"/>
              </w:rPr>
              <w:t>A. Se deberá identificar cada caja y contenedor tomando en cuenta su contenido, la información contextual de los materiales depositados en su interior y los antecedentes generales de la investigación realizada. Se consignarán también todos aquellos antecedentes que tengan relación con condiciones ambientales y de conservación especiales requerida por los materiales.</w:t>
            </w:r>
          </w:p>
          <w:p w:rsidR="00996FBB" w:rsidRPr="004C7FF1" w:rsidRDefault="00996FBB" w:rsidP="00C96D8B">
            <w:pPr>
              <w:rPr>
                <w:rFonts w:cs="Arial"/>
              </w:rPr>
            </w:pPr>
            <w:r w:rsidRPr="004C7FF1">
              <w:rPr>
                <w:rFonts w:cs="Arial"/>
                <w:color w:val="000000"/>
              </w:rPr>
              <w:t>B. El objeto deberá guardar en forma visible la etiqueta respectiva, la cual se escribirá con tinta indeleble, asegurándose que todos los datos estén completados.</w:t>
            </w:r>
          </w:p>
          <w:p w:rsidR="00996FBB" w:rsidRPr="004C7FF1" w:rsidRDefault="00996FBB" w:rsidP="00C96D8B">
            <w:pPr>
              <w:rPr>
                <w:rFonts w:cs="Arial"/>
              </w:rPr>
            </w:pPr>
            <w:r w:rsidRPr="004C7FF1">
              <w:rPr>
                <w:rFonts w:cs="Arial"/>
                <w:color w:val="000000"/>
              </w:rPr>
              <w:t>C. La etiqueta deberá estar aislada en una bolsa de polietileno para impedir su deterioro.</w:t>
            </w:r>
          </w:p>
          <w:p w:rsidR="00996FBB" w:rsidRPr="004C7FF1" w:rsidRDefault="00996FBB" w:rsidP="00C96D8B">
            <w:pPr>
              <w:rPr>
                <w:rFonts w:cs="Arial"/>
              </w:rPr>
            </w:pPr>
            <w:r w:rsidRPr="004C7FF1">
              <w:rPr>
                <w:rFonts w:cs="Arial"/>
                <w:color w:val="000000"/>
              </w:rPr>
              <w:t>D. Las etiquetas deberán tener, al menos, los siguientes campos: sitio, unidad de excavación, capa/nivel estratigráfico, procedencia, investigador responsable, fecha de obtención, material y nombre del excavador y/o registrador.</w:t>
            </w:r>
          </w:p>
          <w:p w:rsidR="00996FBB" w:rsidRPr="004C7FF1" w:rsidRDefault="00996FBB" w:rsidP="00C96D8B">
            <w:pPr>
              <w:rPr>
                <w:rFonts w:eastAsia="Times New Roman" w:cs="Arial"/>
              </w:rPr>
            </w:pPr>
          </w:p>
          <w:p w:rsidR="00996FBB" w:rsidRPr="004C7FF1" w:rsidRDefault="00996FBB" w:rsidP="00C96D8B">
            <w:pPr>
              <w:rPr>
                <w:rFonts w:cs="Arial"/>
              </w:rPr>
            </w:pPr>
            <w:r w:rsidRPr="004C7FF1">
              <w:rPr>
                <w:rFonts w:cs="Arial"/>
                <w:b/>
                <w:bCs/>
                <w:color w:val="000000"/>
              </w:rPr>
              <w:t>6. Orden y registro de los materiales a entregar:</w:t>
            </w:r>
          </w:p>
          <w:p w:rsidR="00996FBB" w:rsidRPr="004C7FF1" w:rsidRDefault="00996FBB" w:rsidP="00C96D8B">
            <w:pPr>
              <w:rPr>
                <w:rFonts w:cs="Arial"/>
              </w:rPr>
            </w:pPr>
            <w:r w:rsidRPr="004C7FF1">
              <w:rPr>
                <w:rFonts w:cs="Arial"/>
                <w:color w:val="000000"/>
              </w:rPr>
              <w:t>Se debe entregar al museo la siguiente documentación: Un listado en microsoft Excel o PDF, formato digital y papel que contenga los siguientes campos:</w:t>
            </w:r>
          </w:p>
          <w:p w:rsidR="00996FBB" w:rsidRPr="004C7FF1" w:rsidRDefault="00996FBB" w:rsidP="00C96D8B">
            <w:pPr>
              <w:rPr>
                <w:rFonts w:cs="Arial"/>
              </w:rPr>
            </w:pPr>
            <w:r w:rsidRPr="004C7FF1">
              <w:rPr>
                <w:rFonts w:cs="Arial"/>
                <w:color w:val="000000"/>
              </w:rPr>
              <w:t>1. Número de caja.</w:t>
            </w:r>
          </w:p>
          <w:p w:rsidR="00996FBB" w:rsidRPr="004C7FF1" w:rsidRDefault="00996FBB" w:rsidP="00C96D8B">
            <w:pPr>
              <w:rPr>
                <w:rFonts w:cs="Arial"/>
              </w:rPr>
            </w:pPr>
            <w:r w:rsidRPr="004C7FF1">
              <w:rPr>
                <w:rFonts w:cs="Arial"/>
                <w:color w:val="000000"/>
              </w:rPr>
              <w:t>2. Cantidad de objetos por caja.</w:t>
            </w:r>
          </w:p>
          <w:p w:rsidR="00996FBB" w:rsidRPr="004C7FF1" w:rsidRDefault="00996FBB" w:rsidP="00C96D8B">
            <w:pPr>
              <w:rPr>
                <w:rFonts w:cs="Arial"/>
              </w:rPr>
            </w:pPr>
            <w:r w:rsidRPr="004C7FF1">
              <w:rPr>
                <w:rFonts w:cs="Arial"/>
                <w:color w:val="000000"/>
              </w:rPr>
              <w:t>3. Nombre de los objetos.</w:t>
            </w:r>
          </w:p>
          <w:p w:rsidR="00996FBB" w:rsidRPr="004C7FF1" w:rsidRDefault="00996FBB" w:rsidP="00C96D8B">
            <w:pPr>
              <w:rPr>
                <w:rFonts w:cs="Arial"/>
              </w:rPr>
            </w:pPr>
            <w:r w:rsidRPr="004C7FF1">
              <w:rPr>
                <w:rFonts w:cs="Arial"/>
                <w:color w:val="000000"/>
              </w:rPr>
              <w:lastRenderedPageBreak/>
              <w:t>4. Número asignado en la excavación.</w:t>
            </w:r>
          </w:p>
          <w:p w:rsidR="00996FBB" w:rsidRPr="004C7FF1" w:rsidRDefault="00996FBB" w:rsidP="00C96D8B">
            <w:pPr>
              <w:rPr>
                <w:rFonts w:cs="Arial"/>
              </w:rPr>
            </w:pPr>
            <w:r w:rsidRPr="004C7FF1">
              <w:rPr>
                <w:rFonts w:cs="Arial"/>
                <w:color w:val="000000"/>
              </w:rPr>
              <w:t>5. Materialidad.</w:t>
            </w:r>
          </w:p>
          <w:p w:rsidR="00996FBB" w:rsidRPr="004C7FF1" w:rsidRDefault="00996FBB" w:rsidP="00C96D8B">
            <w:pPr>
              <w:rPr>
                <w:rFonts w:cs="Arial"/>
              </w:rPr>
            </w:pPr>
            <w:r w:rsidRPr="004C7FF1">
              <w:rPr>
                <w:rFonts w:cs="Arial"/>
                <w:color w:val="000000"/>
              </w:rPr>
              <w:t>6. Medidas de cada objeto.</w:t>
            </w:r>
          </w:p>
          <w:p w:rsidR="00996FBB" w:rsidRPr="004C7FF1" w:rsidRDefault="00996FBB" w:rsidP="00C96D8B">
            <w:pPr>
              <w:rPr>
                <w:rFonts w:cs="Arial"/>
              </w:rPr>
            </w:pPr>
            <w:r w:rsidRPr="004C7FF1">
              <w:rPr>
                <w:rFonts w:cs="Arial"/>
                <w:color w:val="000000"/>
              </w:rPr>
              <w:t>7. Descripción física y de condición.</w:t>
            </w:r>
          </w:p>
          <w:p w:rsidR="00996FBB" w:rsidRPr="004C7FF1" w:rsidRDefault="00996FBB" w:rsidP="00C96D8B">
            <w:pPr>
              <w:rPr>
                <w:rFonts w:cs="Arial"/>
              </w:rPr>
            </w:pPr>
            <w:r w:rsidRPr="004C7FF1">
              <w:rPr>
                <w:rFonts w:cs="Arial"/>
                <w:color w:val="000000"/>
              </w:rPr>
              <w:t>8. Sitio.</w:t>
            </w:r>
          </w:p>
          <w:p w:rsidR="00996FBB" w:rsidRPr="004C7FF1" w:rsidRDefault="00996FBB" w:rsidP="00C96D8B">
            <w:pPr>
              <w:rPr>
                <w:rFonts w:cs="Arial"/>
              </w:rPr>
            </w:pPr>
            <w:r w:rsidRPr="004C7FF1">
              <w:rPr>
                <w:rFonts w:cs="Arial"/>
                <w:color w:val="000000"/>
              </w:rPr>
              <w:t>9. Unidad.</w:t>
            </w:r>
          </w:p>
          <w:p w:rsidR="00996FBB" w:rsidRPr="004C7FF1" w:rsidRDefault="00996FBB" w:rsidP="00C96D8B">
            <w:pPr>
              <w:rPr>
                <w:rFonts w:cs="Arial"/>
              </w:rPr>
            </w:pPr>
            <w:r w:rsidRPr="004C7FF1">
              <w:rPr>
                <w:rFonts w:cs="Arial"/>
                <w:color w:val="000000"/>
              </w:rPr>
              <w:t>10. Nivel, indicando si es superficial o natural.</w:t>
            </w:r>
          </w:p>
          <w:p w:rsidR="00996FBB" w:rsidRPr="004C7FF1" w:rsidRDefault="00996FBB" w:rsidP="00C96D8B">
            <w:pPr>
              <w:rPr>
                <w:rFonts w:cs="Arial"/>
              </w:rPr>
            </w:pPr>
            <w:r w:rsidRPr="004C7FF1">
              <w:rPr>
                <w:rFonts w:cs="Arial"/>
                <w:color w:val="000000"/>
              </w:rPr>
              <w:t>11. Emplazamiento físico (especificar si es abierto, alero, reparo rocoso o subacuático)</w:t>
            </w:r>
          </w:p>
          <w:p w:rsidR="00996FBB" w:rsidRPr="004C7FF1" w:rsidRDefault="00996FBB" w:rsidP="00C96D8B">
            <w:pPr>
              <w:rPr>
                <w:rFonts w:cs="Arial"/>
              </w:rPr>
            </w:pPr>
            <w:r w:rsidRPr="004C7FF1">
              <w:rPr>
                <w:rFonts w:cs="Arial"/>
                <w:color w:val="000000"/>
              </w:rPr>
              <w:t>12. Funcionalidad (cantera/taller; de tránsito; ritual no funerario; habitacional / doméstico; funerario; habitacional con entierros, etc.)</w:t>
            </w:r>
          </w:p>
          <w:p w:rsidR="00996FBB" w:rsidRPr="004C7FF1" w:rsidRDefault="00996FBB" w:rsidP="00C96D8B">
            <w:pPr>
              <w:rPr>
                <w:rFonts w:cs="Arial"/>
              </w:rPr>
            </w:pPr>
            <w:r w:rsidRPr="004C7FF1">
              <w:rPr>
                <w:rFonts w:cs="Arial"/>
                <w:color w:val="000000"/>
              </w:rPr>
              <w:t>13. Modo de obtención (excavación; hallazgo fortuito; recolección asistemática; recolección sistemática)</w:t>
            </w:r>
          </w:p>
          <w:p w:rsidR="00996FBB" w:rsidRPr="004C7FF1" w:rsidRDefault="00996FBB" w:rsidP="00C96D8B">
            <w:pPr>
              <w:rPr>
                <w:rFonts w:cs="Arial"/>
              </w:rPr>
            </w:pPr>
            <w:r w:rsidRPr="004C7FF1">
              <w:rPr>
                <w:rFonts w:cs="Arial"/>
                <w:color w:val="000000"/>
              </w:rPr>
              <w:t>14. Fecha de obtención.</w:t>
            </w:r>
          </w:p>
          <w:p w:rsidR="00996FBB" w:rsidRPr="004C7FF1" w:rsidRDefault="00996FBB" w:rsidP="00C96D8B">
            <w:pPr>
              <w:rPr>
                <w:rFonts w:cs="Arial"/>
              </w:rPr>
            </w:pPr>
            <w:r w:rsidRPr="004C7FF1">
              <w:rPr>
                <w:rFonts w:cs="Arial"/>
                <w:color w:val="000000"/>
              </w:rPr>
              <w:t>15. Comuna.</w:t>
            </w:r>
          </w:p>
          <w:p w:rsidR="00996FBB" w:rsidRPr="004C7FF1" w:rsidRDefault="00996FBB" w:rsidP="00C96D8B">
            <w:pPr>
              <w:rPr>
                <w:rFonts w:cs="Arial"/>
              </w:rPr>
            </w:pPr>
            <w:r w:rsidRPr="004C7FF1">
              <w:rPr>
                <w:rFonts w:cs="Arial"/>
                <w:color w:val="000000"/>
              </w:rPr>
              <w:t>16. Localidad.</w:t>
            </w:r>
          </w:p>
          <w:p w:rsidR="00996FBB" w:rsidRPr="004C7FF1" w:rsidRDefault="00996FBB" w:rsidP="00C96D8B">
            <w:pPr>
              <w:rPr>
                <w:rFonts w:cs="Arial"/>
              </w:rPr>
            </w:pPr>
            <w:r w:rsidRPr="004C7FF1">
              <w:rPr>
                <w:rFonts w:cs="Arial"/>
                <w:color w:val="000000"/>
              </w:rPr>
              <w:t>17. Temporalidad (ejemplo: periodo alfarero temprano)</w:t>
            </w:r>
          </w:p>
          <w:p w:rsidR="00996FBB" w:rsidRPr="004C7FF1" w:rsidRDefault="00996FBB" w:rsidP="00C96D8B">
            <w:pPr>
              <w:rPr>
                <w:rFonts w:cs="Arial"/>
              </w:rPr>
            </w:pPr>
            <w:r w:rsidRPr="004C7FF1">
              <w:rPr>
                <w:rFonts w:cs="Arial"/>
                <w:color w:val="000000"/>
              </w:rPr>
              <w:t>18. Proyecto de investigación.</w:t>
            </w:r>
          </w:p>
          <w:p w:rsidR="00996FBB" w:rsidRPr="004C7FF1" w:rsidRDefault="00996FBB" w:rsidP="00C96D8B">
            <w:pPr>
              <w:rPr>
                <w:rFonts w:cs="Arial"/>
              </w:rPr>
            </w:pPr>
            <w:r w:rsidRPr="004C7FF1">
              <w:rPr>
                <w:rFonts w:cs="Arial"/>
                <w:color w:val="000000"/>
              </w:rPr>
              <w:t>19.Investigador responsable.</w:t>
            </w:r>
          </w:p>
          <w:p w:rsidR="00996FBB" w:rsidRPr="004C7FF1" w:rsidRDefault="00996FBB" w:rsidP="00C96D8B">
            <w:pPr>
              <w:rPr>
                <w:rFonts w:cs="Arial"/>
              </w:rPr>
            </w:pPr>
            <w:r w:rsidRPr="004C7FF1">
              <w:rPr>
                <w:rFonts w:cs="Arial"/>
                <w:color w:val="000000"/>
              </w:rPr>
              <w:t>20. Un resumen ejecutivo de los diarios de campo de la prospección y/o excavación para registrar la información complementaria (asociada a una exposición, por ejemplo).</w:t>
            </w:r>
          </w:p>
          <w:p w:rsidR="00996FBB" w:rsidRPr="004C7FF1" w:rsidRDefault="00996FBB" w:rsidP="00C96D8B">
            <w:pPr>
              <w:rPr>
                <w:rFonts w:eastAsia="Times New Roman" w:cs="Arial"/>
              </w:rPr>
            </w:pPr>
            <w:r w:rsidRPr="004C7FF1">
              <w:rPr>
                <w:rFonts w:eastAsia="Times New Roman" w:cs="Arial"/>
              </w:rPr>
              <w:br/>
            </w:r>
          </w:p>
        </w:tc>
      </w:tr>
      <w:tr w:rsidR="00996FBB" w:rsidRPr="004C7FF1" w:rsidTr="00996FBB">
        <w:trPr>
          <w:trHeight w:val="100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lastRenderedPageBreak/>
              <w:t xml:space="preserve">¿Su institución cuenta con un instructivo para la conservación y acondicionamiento de las </w:t>
            </w:r>
            <w:r w:rsidRPr="004C7FF1">
              <w:rPr>
                <w:rFonts w:cs="Arial"/>
                <w:color w:val="000000"/>
              </w:rPr>
              <w:lastRenderedPageBreak/>
              <w:t>colecciones?</w:t>
            </w:r>
          </w:p>
        </w:tc>
        <w:tc>
          <w:tcPr>
            <w:tcW w:w="0" w:type="auto"/>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lastRenderedPageBreak/>
              <w:t>SI</w:t>
            </w:r>
          </w:p>
        </w:tc>
        <w:tc>
          <w:tcPr>
            <w:tcW w:w="0" w:type="auto"/>
            <w:gridSpan w:val="2"/>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c>
          <w:tcPr>
            <w:tcW w:w="0" w:type="auto"/>
            <w:gridSpan w:val="3"/>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NO</w:t>
            </w:r>
          </w:p>
        </w:tc>
        <w:tc>
          <w:tcPr>
            <w:tcW w:w="3684" w:type="dxa"/>
            <w:gridSpan w:val="3"/>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X (en desarrollo)</w:t>
            </w:r>
          </w:p>
        </w:tc>
      </w:tr>
      <w:tr w:rsidR="00996FBB" w:rsidRPr="004C7FF1" w:rsidTr="00996FBB">
        <w:trPr>
          <w:trHeight w:val="1005"/>
        </w:trPr>
        <w:tc>
          <w:tcPr>
            <w:tcW w:w="0" w:type="auto"/>
            <w:gridSpan w:val="2"/>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lastRenderedPageBreak/>
              <w:t>Si no lo tuviera, le gustaría contar con un instructivo adecuado para las necesidades de su institución</w:t>
            </w:r>
          </w:p>
        </w:tc>
        <w:tc>
          <w:tcPr>
            <w:tcW w:w="0" w:type="auto"/>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SI</w:t>
            </w:r>
          </w:p>
        </w:tc>
        <w:tc>
          <w:tcPr>
            <w:tcW w:w="0" w:type="auto"/>
            <w:gridSpan w:val="2"/>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x</w:t>
            </w:r>
          </w:p>
        </w:tc>
        <w:tc>
          <w:tcPr>
            <w:tcW w:w="0" w:type="auto"/>
            <w:gridSpan w:val="3"/>
            <w:tcBorders>
              <w:top w:val="single" w:sz="18" w:space="0" w:color="808080"/>
              <w:left w:val="single" w:sz="18" w:space="0" w:color="808080"/>
              <w:bottom w:val="single" w:sz="18" w:space="0" w:color="808080"/>
              <w:right w:val="single" w:sz="18" w:space="0" w:color="808080"/>
            </w:tcBorders>
            <w:shd w:val="clear" w:color="auto" w:fill="BFBFBF"/>
            <w:tcMar>
              <w:top w:w="0" w:type="dxa"/>
              <w:left w:w="120" w:type="dxa"/>
              <w:bottom w:w="0" w:type="dxa"/>
              <w:right w:w="120" w:type="dxa"/>
            </w:tcMar>
            <w:vAlign w:val="center"/>
            <w:hideMark/>
          </w:tcPr>
          <w:p w:rsidR="00996FBB" w:rsidRPr="004C7FF1" w:rsidRDefault="00996FBB" w:rsidP="00C96D8B">
            <w:pPr>
              <w:jc w:val="center"/>
              <w:rPr>
                <w:rFonts w:cs="Arial"/>
              </w:rPr>
            </w:pPr>
            <w:r w:rsidRPr="004C7FF1">
              <w:rPr>
                <w:rFonts w:cs="Arial"/>
                <w:color w:val="000000"/>
              </w:rPr>
              <w:t>NO</w:t>
            </w:r>
          </w:p>
        </w:tc>
        <w:tc>
          <w:tcPr>
            <w:tcW w:w="3684" w:type="dxa"/>
            <w:gridSpan w:val="3"/>
            <w:tcBorders>
              <w:top w:val="single" w:sz="18" w:space="0" w:color="808080"/>
              <w:left w:val="single" w:sz="18" w:space="0" w:color="808080"/>
              <w:bottom w:val="single" w:sz="6" w:space="0" w:color="00000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eastAsia="Times New Roman" w:cs="Arial"/>
              </w:rPr>
            </w:pPr>
          </w:p>
        </w:tc>
      </w:tr>
      <w:tr w:rsidR="00996FBB" w:rsidRPr="004C7FF1" w:rsidTr="00996FBB">
        <w:trPr>
          <w:trHeight w:val="100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Si su institución cuenta con un instructivo o protocolo de conservación favor reséñelo a continuación o bien le pedimos que lo adjunte en formato PDF.</w:t>
            </w:r>
          </w:p>
        </w:tc>
      </w:tr>
      <w:tr w:rsidR="00996FBB" w:rsidRPr="004C7FF1" w:rsidTr="00996FBB">
        <w:trPr>
          <w:trHeight w:val="180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Estamos trabajando en un plan de mejora del depósito y en una de sus fases contempla la realización de un “manual de manejo” que permita definir las acciones de conservación y control de las colecciones.</w:t>
            </w:r>
          </w:p>
          <w:p w:rsidR="00996FBB" w:rsidRPr="004C7FF1" w:rsidRDefault="00996FBB" w:rsidP="00C96D8B">
            <w:pPr>
              <w:rPr>
                <w:rFonts w:cs="Arial"/>
              </w:rPr>
            </w:pPr>
            <w:r w:rsidRPr="004C7FF1">
              <w:rPr>
                <w:rFonts w:cs="Arial"/>
                <w:color w:val="000000"/>
              </w:rPr>
              <w:t>El objetivo es contar con una política de colecciones y un manual de manejo dentro del corto plazo.</w:t>
            </w:r>
          </w:p>
        </w:tc>
      </w:tr>
      <w:tr w:rsidR="00996FBB" w:rsidRPr="004C7FF1" w:rsidTr="00996FBB">
        <w:trPr>
          <w:trHeight w:val="1005"/>
        </w:trPr>
        <w:tc>
          <w:tcPr>
            <w:tcW w:w="10893" w:type="dxa"/>
            <w:gridSpan w:val="11"/>
            <w:tcBorders>
              <w:top w:val="single" w:sz="18" w:space="0" w:color="808080"/>
              <w:left w:val="single" w:sz="18" w:space="0" w:color="808080"/>
              <w:bottom w:val="single" w:sz="18" w:space="0" w:color="808080"/>
              <w:right w:val="single" w:sz="18" w:space="0" w:color="808080"/>
            </w:tcBorders>
            <w:shd w:val="clear" w:color="auto" w:fill="A6A6A6"/>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Si existiera algún otro aspecto que usted quisiera señalar respecto a la problemática de depósito de colección en su institución, favor hacerlo en el siguiente apartado.</w:t>
            </w:r>
          </w:p>
        </w:tc>
      </w:tr>
      <w:tr w:rsidR="00996FBB" w:rsidRPr="004C7FF1" w:rsidTr="000C251F">
        <w:trPr>
          <w:trHeight w:val="2866"/>
        </w:trPr>
        <w:tc>
          <w:tcPr>
            <w:tcW w:w="10893" w:type="dxa"/>
            <w:gridSpan w:val="11"/>
            <w:tcBorders>
              <w:top w:val="single" w:sz="18" w:space="0" w:color="808080"/>
              <w:left w:val="single" w:sz="18" w:space="0" w:color="808080"/>
              <w:bottom w:val="single" w:sz="24" w:space="0" w:color="A6A6A6"/>
              <w:right w:val="single" w:sz="18" w:space="0" w:color="808080"/>
            </w:tcBorders>
            <w:shd w:val="clear" w:color="auto" w:fill="D9D9D9"/>
            <w:tcMar>
              <w:top w:w="0" w:type="dxa"/>
              <w:left w:w="120" w:type="dxa"/>
              <w:bottom w:w="0" w:type="dxa"/>
              <w:right w:w="120" w:type="dxa"/>
            </w:tcMar>
            <w:vAlign w:val="center"/>
            <w:hideMark/>
          </w:tcPr>
          <w:p w:rsidR="00996FBB" w:rsidRPr="004C7FF1" w:rsidRDefault="00996FBB" w:rsidP="00C96D8B">
            <w:pPr>
              <w:rPr>
                <w:rFonts w:cs="Arial"/>
              </w:rPr>
            </w:pPr>
            <w:r w:rsidRPr="004C7FF1">
              <w:rPr>
                <w:rFonts w:cs="Arial"/>
                <w:color w:val="000000"/>
              </w:rPr>
              <w:t>Parece de perogrullo, entendiendo que debe ser la condición de muchos museos de Chile, pero el financiamiento es la principal variable que condiciona la mayoría de los aspectos funcionales de nuestro depósito. En nuestra situación contractual, las acciones de este tipo, por tamaño, alcance y complejidad deben ser resueltas desde la postulación de proyectos a fondos concursables o a la Ley de Donaciones Culturales.</w:t>
            </w:r>
          </w:p>
          <w:p w:rsidR="00996FBB" w:rsidRPr="004C7FF1" w:rsidRDefault="00996FBB" w:rsidP="00C96D8B">
            <w:pPr>
              <w:rPr>
                <w:rFonts w:cs="Arial"/>
              </w:rPr>
            </w:pPr>
            <w:r w:rsidRPr="004C7FF1">
              <w:rPr>
                <w:rFonts w:cs="Arial"/>
                <w:color w:val="000000"/>
              </w:rPr>
              <w:t>No obstante sentimos lo que hacemos como museo a diario, desde la puesta en valor del patrimonio, el territorio y la comunidad, nos dará el fundamento para que logremos conseguir lo necesario para resolver nuestros pendientes y dar un servicio integral a la comunidad.</w:t>
            </w:r>
          </w:p>
        </w:tc>
      </w:tr>
    </w:tbl>
    <w:p w:rsidR="000C251F" w:rsidRDefault="000C251F" w:rsidP="00BE558C">
      <w:pPr>
        <w:rPr>
          <w:lang w:val="es-CL"/>
        </w:rPr>
      </w:pPr>
    </w:p>
    <w:p w:rsidR="000C251F" w:rsidRDefault="000C251F" w:rsidP="000C251F">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0C251F" w:rsidTr="00C96D8B">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 xml:space="preserve">Museo de Antofagasta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 xml:space="preserve">Antofagasta </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 xml:space="preserve">Verónica Diaz Vilches </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 xml:space="preserve">Encargada de Colecciones </w:t>
            </w:r>
          </w:p>
        </w:tc>
      </w:tr>
      <w:tr w:rsidR="000C251F" w:rsidTr="00C96D8B">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 xml:space="preserve">90 </w:t>
            </w:r>
            <w:r w:rsidRPr="006D6839">
              <w:rPr>
                <w:rFonts w:cs="Arial"/>
                <w:szCs w:val="24"/>
                <w:lang w:val="es-CL"/>
              </w:rPr>
              <w:t>m</w:t>
            </w:r>
            <w:r w:rsidRPr="00D50601">
              <w:rPr>
                <w:rFonts w:cs="Arial"/>
                <w:szCs w:val="24"/>
                <w:vertAlign w:val="superscript"/>
                <w:lang w:val="es-CL"/>
              </w:rPr>
              <w:t>2</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r>
              <w:rPr>
                <w:rStyle w:val="Refdenotaalpie"/>
                <w:rFonts w:cs="Arial"/>
                <w:szCs w:val="24"/>
                <w:lang w:val="es-CL"/>
              </w:rPr>
              <w:footnoteReference w:id="6"/>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¿Cuánto material aproximadamente necesita de una catalogación? </w:t>
            </w:r>
          </w:p>
          <w:p w:rsidR="000C251F" w:rsidRPr="006D6839" w:rsidRDefault="000C251F" w:rsidP="00C96D8B">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200</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Pr>
                <w:rFonts w:cs="Arial"/>
                <w:szCs w:val="24"/>
                <w:lang w:val="es-CL"/>
              </w:rPr>
              <w:t>Bueno</w:t>
            </w:r>
            <w:r>
              <w:rPr>
                <w:rStyle w:val="Refdenotaalpie"/>
                <w:rFonts w:cs="Arial"/>
                <w:szCs w:val="24"/>
                <w:lang w:val="es-CL"/>
              </w:rPr>
              <w:footnoteReference w:id="7"/>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Pr>
                <w:rFonts w:cs="Arial"/>
                <w:szCs w:val="24"/>
                <w:lang w:val="es-CL"/>
              </w:rPr>
              <w:t>Malo</w:t>
            </w:r>
            <w:r>
              <w:rPr>
                <w:rStyle w:val="Refdenotaalpie"/>
                <w:rFonts w:cs="Arial"/>
                <w:szCs w:val="24"/>
                <w:lang w:val="es-CL"/>
              </w:rPr>
              <w:footnoteReference w:id="8"/>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left"/>
              <w:rPr>
                <w:rFonts w:cs="Arial"/>
                <w:szCs w:val="24"/>
                <w:lang w:val="es-CL"/>
              </w:rPr>
            </w:pPr>
            <w:r>
              <w:rPr>
                <w:rFonts w:cs="Arial"/>
                <w:szCs w:val="24"/>
                <w:lang w:val="es-CL"/>
              </w:rPr>
              <w:t>Regular</w:t>
            </w:r>
            <w:r>
              <w:rPr>
                <w:rStyle w:val="Refdenotaalpie"/>
                <w:rFonts w:cs="Arial"/>
                <w:szCs w:val="24"/>
                <w:lang w:val="es-CL"/>
              </w:rPr>
              <w:footnoteReference w:id="9"/>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x</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sidRPr="005E30EE">
              <w:rPr>
                <w:rFonts w:cs="Arial"/>
                <w:szCs w:val="24"/>
                <w:lang w:val="es-CL"/>
              </w:rPr>
              <w:t xml:space="preserve">Mayoritariamente la colección se encuentra en cajas contenedoras de cartón. En los últimos años se ha trabajado en cambiar los embalajes, actualizando sus materiales y diseños para mejorar las condiciones de conservación de las piezas. Además de poder llevar un control medio ambiental (clima y fumigaciones) del área de colecciones. </w:t>
            </w:r>
          </w:p>
        </w:tc>
      </w:tr>
      <w:tr w:rsidR="000C251F" w:rsidTr="00C96D8B">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0C251F" w:rsidTr="00C96D8B">
        <w:trPr>
          <w:trHeight w:val="2625"/>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rPr>
                <w:rFonts w:cs="Arial"/>
                <w:szCs w:val="24"/>
                <w:lang w:val="es-CL"/>
              </w:rPr>
            </w:pPr>
            <w:r>
              <w:rPr>
                <w:rFonts w:cs="Arial"/>
                <w:szCs w:val="24"/>
                <w:lang w:val="es-CL"/>
              </w:rPr>
              <w:t xml:space="preserve">Tener disponibilidad de espacios diseñados para depósitos. Considerando la gestión de riesgos en el almacenamiento y distribución de las colecciones. </w:t>
            </w:r>
          </w:p>
          <w:p w:rsidR="000C251F" w:rsidRDefault="000C251F" w:rsidP="00C96D8B">
            <w:pPr>
              <w:rPr>
                <w:rFonts w:cs="Arial"/>
                <w:szCs w:val="24"/>
                <w:lang w:val="es-CL"/>
              </w:rPr>
            </w:pPr>
            <w:r>
              <w:rPr>
                <w:rFonts w:cs="Arial"/>
                <w:szCs w:val="24"/>
                <w:lang w:val="es-CL"/>
              </w:rPr>
              <w:t xml:space="preserve">Tener mayor personal capacitado para manejo y conservación de colecciones. </w:t>
            </w:r>
          </w:p>
          <w:p w:rsidR="000C251F" w:rsidRPr="006D6839" w:rsidRDefault="000C251F" w:rsidP="00C96D8B">
            <w:pPr>
              <w:rPr>
                <w:rFonts w:cs="Arial"/>
                <w:szCs w:val="24"/>
                <w:lang w:val="es-CL"/>
              </w:rPr>
            </w:pPr>
            <w:r>
              <w:rPr>
                <w:rFonts w:cs="Arial"/>
                <w:szCs w:val="24"/>
                <w:lang w:val="es-CL"/>
              </w:rPr>
              <w:t xml:space="preserve">Contar con fondos permanentes para adquisición de equipamiento, materiales de conservación, embalaje, registro y documentación de colecciones. </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0C251F" w:rsidTr="00C96D8B">
        <w:trPr>
          <w:trHeight w:val="1990"/>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jc w:val="left"/>
              <w:rPr>
                <w:rFonts w:cs="Arial"/>
                <w:szCs w:val="24"/>
                <w:lang w:val="es-CL"/>
              </w:rPr>
            </w:pPr>
            <w:r>
              <w:rPr>
                <w:rFonts w:cs="Arial"/>
                <w:szCs w:val="24"/>
                <w:lang w:val="es-CL"/>
              </w:rPr>
              <w:t xml:space="preserve">Frecuente solicitud de material arqueológico por: </w:t>
            </w:r>
          </w:p>
          <w:p w:rsidR="000C251F" w:rsidRPr="00692370" w:rsidRDefault="000C251F" w:rsidP="00C96D8B">
            <w:pPr>
              <w:pStyle w:val="Prrafodelista"/>
              <w:numPr>
                <w:ilvl w:val="0"/>
                <w:numId w:val="1"/>
              </w:numPr>
              <w:jc w:val="left"/>
              <w:rPr>
                <w:rFonts w:cs="Arial"/>
                <w:szCs w:val="24"/>
                <w:lang w:val="es-CL"/>
              </w:rPr>
            </w:pPr>
            <w:r w:rsidRPr="00692370">
              <w:rPr>
                <w:rFonts w:cs="Arial"/>
                <w:szCs w:val="24"/>
                <w:lang w:val="es-CL"/>
              </w:rPr>
              <w:t>Investigadores participantes de proyectos en ejecución (Fondecyt, Fondart, Core, Faip, Fodim, otros).</w:t>
            </w:r>
          </w:p>
          <w:p w:rsidR="000C251F" w:rsidRPr="00692370" w:rsidRDefault="000C251F" w:rsidP="00C96D8B">
            <w:pPr>
              <w:pStyle w:val="Prrafodelista"/>
              <w:numPr>
                <w:ilvl w:val="0"/>
                <w:numId w:val="1"/>
              </w:numPr>
              <w:jc w:val="left"/>
              <w:rPr>
                <w:rFonts w:cs="Arial"/>
                <w:szCs w:val="24"/>
                <w:lang w:val="es-CL"/>
              </w:rPr>
            </w:pPr>
            <w:r w:rsidRPr="00692370">
              <w:rPr>
                <w:rFonts w:cs="Arial"/>
                <w:szCs w:val="24"/>
                <w:lang w:val="es-CL"/>
              </w:rPr>
              <w:t>Investigadores Tesistas (pregrado y postgrado).</w:t>
            </w:r>
          </w:p>
          <w:p w:rsidR="000C251F" w:rsidRPr="00692370" w:rsidRDefault="000C251F" w:rsidP="00C96D8B">
            <w:pPr>
              <w:pStyle w:val="Prrafodelista"/>
              <w:numPr>
                <w:ilvl w:val="0"/>
                <w:numId w:val="1"/>
              </w:numPr>
              <w:jc w:val="left"/>
              <w:rPr>
                <w:rFonts w:cs="Arial"/>
                <w:szCs w:val="24"/>
                <w:lang w:val="es-CL"/>
              </w:rPr>
            </w:pPr>
            <w:r w:rsidRPr="00692370">
              <w:rPr>
                <w:rFonts w:cs="Arial"/>
                <w:szCs w:val="24"/>
                <w:lang w:val="es-CL"/>
              </w:rPr>
              <w:t xml:space="preserve">Estudiantes en práctica universitaria. </w:t>
            </w:r>
          </w:p>
        </w:tc>
      </w:tr>
      <w:tr w:rsidR="000C251F" w:rsidTr="00C96D8B">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r>
              <w:rPr>
                <w:rFonts w:cs="Arial"/>
                <w:szCs w:val="24"/>
                <w:lang w:val="es-CL"/>
              </w:rPr>
              <w:t>x</w:t>
            </w:r>
            <w:r>
              <w:rPr>
                <w:rStyle w:val="Refdenotaalpie"/>
                <w:rFonts w:cs="Arial"/>
                <w:szCs w:val="24"/>
                <w:lang w:val="es-CL"/>
              </w:rPr>
              <w:footnoteReference w:id="10"/>
            </w: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15</w:t>
            </w:r>
            <w:r>
              <w:rPr>
                <w:rStyle w:val="Refdenotaalpie"/>
                <w:rFonts w:cs="Arial"/>
                <w:szCs w:val="24"/>
                <w:lang w:val="es-CL"/>
              </w:rPr>
              <w:footnoteReference w:id="11"/>
            </w:r>
            <w:r>
              <w:rPr>
                <w:rFonts w:cs="Arial"/>
                <w:szCs w:val="24"/>
                <w:lang w:val="es-CL"/>
              </w:rPr>
              <w:t xml:space="preserve"> m</w:t>
            </w:r>
            <w:r w:rsidRPr="00D50601">
              <w:rPr>
                <w:rFonts w:cs="Arial"/>
                <w:szCs w:val="24"/>
                <w:vertAlign w:val="superscript"/>
                <w:lang w:val="es-CL"/>
              </w:rPr>
              <w:t>2</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x</w:t>
            </w:r>
            <w:r>
              <w:rPr>
                <w:rStyle w:val="Refdenotaalpie"/>
                <w:rFonts w:cs="Arial"/>
                <w:szCs w:val="24"/>
                <w:lang w:val="es-CL"/>
              </w:rPr>
              <w:footnoteReference w:id="12"/>
            </w:r>
          </w:p>
        </w:tc>
      </w:tr>
      <w:tr w:rsidR="000C251F" w:rsidTr="00C96D8B">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0C251F" w:rsidTr="00C96D8B">
        <w:trPr>
          <w:trHeight w:val="122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5E30EE" w:rsidRDefault="000C251F" w:rsidP="00C96D8B">
            <w:pPr>
              <w:jc w:val="left"/>
              <w:rPr>
                <w:rFonts w:cs="Arial"/>
                <w:szCs w:val="24"/>
                <w:lang w:val="es-CL"/>
              </w:rPr>
            </w:pPr>
            <w:r w:rsidRPr="005E30EE">
              <w:rPr>
                <w:rFonts w:cs="Arial"/>
                <w:szCs w:val="24"/>
                <w:lang w:val="es-CL"/>
              </w:rPr>
              <w:lastRenderedPageBreak/>
              <w:t xml:space="preserve">Disponer de un espacio para depósito que  se intervenga mejorando el piso, el anclaje de estantería, la renovación de estantes, la iluminación, ventilación y control de humedad. </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0C251F" w:rsidTr="00C96D8B">
        <w:trPr>
          <w:trHeight w:val="2839"/>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pStyle w:val="Prrafodelista"/>
              <w:numPr>
                <w:ilvl w:val="0"/>
                <w:numId w:val="3"/>
              </w:numPr>
              <w:jc w:val="left"/>
              <w:rPr>
                <w:rFonts w:cs="Arial"/>
                <w:szCs w:val="24"/>
                <w:lang w:val="es-CL"/>
              </w:rPr>
            </w:pPr>
            <w:r>
              <w:rPr>
                <w:rFonts w:cs="Arial"/>
                <w:szCs w:val="24"/>
                <w:lang w:val="es-CL"/>
              </w:rPr>
              <w:t>Que la colección se encuentre embalada según el documento “</w:t>
            </w:r>
            <w:r w:rsidRPr="00336F05">
              <w:rPr>
                <w:rFonts w:cs="Arial"/>
                <w:i/>
                <w:szCs w:val="24"/>
                <w:lang w:val="es-CL"/>
              </w:rPr>
              <w:t>Estándares para la recepción de materiales arqueológicos en los museos de la DIBAM</w:t>
            </w:r>
            <w:r>
              <w:rPr>
                <w:rFonts w:cs="Arial"/>
                <w:szCs w:val="24"/>
                <w:lang w:val="es-CL"/>
              </w:rPr>
              <w:t xml:space="preserve">”, Versión N° 2. 2006. </w:t>
            </w:r>
          </w:p>
          <w:p w:rsidR="000C251F" w:rsidRDefault="000C251F" w:rsidP="00C96D8B">
            <w:pPr>
              <w:pStyle w:val="Prrafodelista"/>
              <w:numPr>
                <w:ilvl w:val="0"/>
                <w:numId w:val="3"/>
              </w:numPr>
              <w:jc w:val="left"/>
              <w:rPr>
                <w:rFonts w:cs="Arial"/>
                <w:szCs w:val="24"/>
                <w:lang w:val="es-CL"/>
              </w:rPr>
            </w:pPr>
            <w:r>
              <w:rPr>
                <w:rFonts w:cs="Arial"/>
                <w:szCs w:val="24"/>
                <w:lang w:val="es-CL"/>
              </w:rPr>
              <w:t xml:space="preserve">Que los materiales que contenga la colección,  sean en su gran medida categorizados como Museables, esto quiere decir, que se encuentren en buen estado de conservación y puedan ser utilizados con posterioridad en una muestra museográfica. </w:t>
            </w:r>
          </w:p>
          <w:p w:rsidR="000C251F" w:rsidRDefault="000C251F" w:rsidP="00C96D8B">
            <w:pPr>
              <w:pStyle w:val="Prrafodelista"/>
              <w:numPr>
                <w:ilvl w:val="0"/>
                <w:numId w:val="3"/>
              </w:numPr>
              <w:jc w:val="left"/>
              <w:rPr>
                <w:rFonts w:cs="Arial"/>
                <w:szCs w:val="24"/>
                <w:lang w:val="es-CL"/>
              </w:rPr>
            </w:pPr>
            <w:r>
              <w:rPr>
                <w:rFonts w:cs="Arial"/>
                <w:szCs w:val="24"/>
                <w:lang w:val="es-CL"/>
              </w:rPr>
              <w:t xml:space="preserve">Que contenga piezas diagnósticas o de importancia desde la perspectiva de la valorización de colecciones. </w:t>
            </w:r>
          </w:p>
          <w:p w:rsidR="000C251F" w:rsidRPr="0079548F" w:rsidRDefault="000C251F" w:rsidP="00C96D8B">
            <w:pPr>
              <w:pStyle w:val="Prrafodelista"/>
              <w:numPr>
                <w:ilvl w:val="0"/>
                <w:numId w:val="3"/>
              </w:numPr>
              <w:jc w:val="left"/>
              <w:rPr>
                <w:rFonts w:cs="Arial"/>
                <w:szCs w:val="24"/>
                <w:lang w:val="es-CL"/>
              </w:rPr>
            </w:pPr>
            <w:r>
              <w:rPr>
                <w:rFonts w:cs="Arial"/>
                <w:szCs w:val="24"/>
                <w:lang w:val="es-CL"/>
              </w:rPr>
              <w:t xml:space="preserve">Que se encuentre bien documentada, con informes, estudios, publicaciones, archivos digitales u otros antecedentes que den cuenta de la procedencia de la o las piezas, el contexto temporal y espacial del hallazgo, y las características de los objetos que serán depositados. </w:t>
            </w:r>
          </w:p>
        </w:tc>
      </w:tr>
      <w:tr w:rsidR="000C251F"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x</w:t>
            </w:r>
            <w:r>
              <w:rPr>
                <w:rStyle w:val="Refdenotaalpie"/>
                <w:rFonts w:cs="Arial"/>
                <w:szCs w:val="24"/>
                <w:lang w:val="es-CL"/>
              </w:rPr>
              <w:footnoteReference w:id="13"/>
            </w:r>
          </w:p>
        </w:tc>
      </w:tr>
      <w:tr w:rsidR="000C251F"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0C251F" w:rsidTr="00C96D8B">
        <w:trPr>
          <w:trHeight w:val="1224"/>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rPr>
                <w:rFonts w:cs="Arial"/>
                <w:szCs w:val="24"/>
                <w:lang w:val="es-CL"/>
              </w:rPr>
            </w:pPr>
            <w:r w:rsidRPr="005E30EE">
              <w:rPr>
                <w:rFonts w:cs="Arial"/>
                <w:szCs w:val="24"/>
                <w:lang w:val="es-CL"/>
              </w:rPr>
              <w:t xml:space="preserve">La institución no cuenta con un instructivo </w:t>
            </w:r>
            <w:r>
              <w:rPr>
                <w:rFonts w:cs="Arial"/>
                <w:szCs w:val="24"/>
                <w:lang w:val="es-CL"/>
              </w:rPr>
              <w:t>de conservación.S</w:t>
            </w:r>
            <w:r w:rsidRPr="005E30EE">
              <w:rPr>
                <w:rFonts w:cs="Arial"/>
                <w:szCs w:val="24"/>
                <w:lang w:val="es-CL"/>
              </w:rPr>
              <w:t xml:space="preserve">í, </w:t>
            </w:r>
            <w:r>
              <w:rPr>
                <w:rFonts w:cs="Arial"/>
                <w:szCs w:val="24"/>
                <w:lang w:val="es-CL"/>
              </w:rPr>
              <w:t>cuenta con</w:t>
            </w:r>
            <w:r w:rsidRPr="005E30EE">
              <w:rPr>
                <w:rFonts w:cs="Arial"/>
                <w:szCs w:val="24"/>
                <w:lang w:val="es-CL"/>
              </w:rPr>
              <w:t xml:space="preserve"> documentos que </w:t>
            </w:r>
            <w:r>
              <w:rPr>
                <w:rFonts w:cs="Arial"/>
                <w:szCs w:val="24"/>
                <w:lang w:val="es-CL"/>
              </w:rPr>
              <w:t xml:space="preserve">hacen referencia a este tema. Estos documentos son los que se han elaborado profesionales de DIBAM, principalmente en el Centro de Documentación de Bienes Patrimoniales (CDBP) y el Centro Nacional de Conservación y Restauración (CNCR). Los cuales se mencionan a continuación: </w:t>
            </w:r>
          </w:p>
          <w:p w:rsidR="000C251F" w:rsidRPr="00631131" w:rsidRDefault="000C251F" w:rsidP="00C96D8B">
            <w:pPr>
              <w:pStyle w:val="Prrafodelista"/>
              <w:numPr>
                <w:ilvl w:val="0"/>
                <w:numId w:val="4"/>
              </w:numPr>
              <w:rPr>
                <w:rFonts w:cs="Arial"/>
                <w:lang w:val="es-CL"/>
              </w:rPr>
            </w:pPr>
            <w:r>
              <w:rPr>
                <w:rFonts w:cs="Arial"/>
                <w:lang w:val="es-CL"/>
              </w:rPr>
              <w:t xml:space="preserve">Procedimiento Para Un Adecuado Monitoreo De Condiciones Climáticas Y De Luz En Museos Dibam. </w:t>
            </w:r>
            <w:r w:rsidRPr="006F77E2">
              <w:rPr>
                <w:rFonts w:cs="Arial"/>
                <w:szCs w:val="24"/>
                <w:lang w:val="es-CL"/>
              </w:rPr>
              <w:t>Centro Nacional de Conservación y Restauración</w:t>
            </w:r>
            <w:r>
              <w:rPr>
                <w:rFonts w:cs="Arial"/>
                <w:szCs w:val="24"/>
                <w:lang w:val="es-CL"/>
              </w:rPr>
              <w:t xml:space="preserve">, 2014. </w:t>
            </w:r>
          </w:p>
          <w:p w:rsidR="000C251F" w:rsidRPr="00D45632" w:rsidRDefault="000C251F" w:rsidP="00C96D8B">
            <w:pPr>
              <w:pStyle w:val="Prrafodelista"/>
              <w:numPr>
                <w:ilvl w:val="0"/>
                <w:numId w:val="4"/>
              </w:numPr>
              <w:rPr>
                <w:rFonts w:cs="Arial"/>
                <w:lang w:val="es-CL"/>
              </w:rPr>
            </w:pPr>
            <w:r>
              <w:rPr>
                <w:rFonts w:cs="Arial"/>
                <w:szCs w:val="24"/>
                <w:lang w:val="es-CL"/>
              </w:rPr>
              <w:t xml:space="preserve">Programa de Monitoreo Ambiental y Estado de Conservación de Colecciones Patrimoniales. Plan de </w:t>
            </w:r>
            <w:r>
              <w:rPr>
                <w:rFonts w:cs="Arial"/>
                <w:szCs w:val="24"/>
                <w:lang w:val="es-CL"/>
              </w:rPr>
              <w:lastRenderedPageBreak/>
              <w:t xml:space="preserve">Mantenimiento y Mejora Exhibición Permanente. Museo de Antofagasta. 2014. </w:t>
            </w:r>
          </w:p>
          <w:p w:rsidR="000C251F" w:rsidRPr="006F77E2" w:rsidRDefault="000C251F" w:rsidP="00C96D8B">
            <w:pPr>
              <w:pStyle w:val="Prrafodelista"/>
              <w:numPr>
                <w:ilvl w:val="0"/>
                <w:numId w:val="4"/>
              </w:numPr>
              <w:rPr>
                <w:rFonts w:cs="Arial"/>
                <w:szCs w:val="24"/>
                <w:lang w:val="es-CL"/>
              </w:rPr>
            </w:pPr>
            <w:r w:rsidRPr="006F77E2">
              <w:rPr>
                <w:rFonts w:cs="Arial"/>
                <w:szCs w:val="24"/>
                <w:lang w:val="es-CL"/>
              </w:rPr>
              <w:t xml:space="preserve">SURDOC Descripción de Campos. Del Valle, F. Centro de Documentación de Bienes Patrimoniales. 2012. </w:t>
            </w:r>
          </w:p>
          <w:p w:rsidR="000C251F" w:rsidRPr="006F77E2" w:rsidRDefault="000C251F" w:rsidP="00C96D8B">
            <w:pPr>
              <w:pStyle w:val="Prrafodelista"/>
              <w:numPr>
                <w:ilvl w:val="0"/>
                <w:numId w:val="4"/>
              </w:numPr>
              <w:rPr>
                <w:rFonts w:cs="Arial"/>
                <w:lang w:val="es-CL"/>
              </w:rPr>
            </w:pPr>
            <w:r w:rsidRPr="006F77E2">
              <w:rPr>
                <w:rFonts w:cs="Arial"/>
                <w:lang w:val="es-CL"/>
              </w:rPr>
              <w:t xml:space="preserve">La Documentación de Colecciones en los Museos DIBAM: Lineamientos y Procedimientos. Centro de Documentación de Bienes Patrimoniales, Dibam. 2011. </w:t>
            </w:r>
          </w:p>
          <w:p w:rsidR="000C251F" w:rsidRDefault="000C251F" w:rsidP="00C96D8B">
            <w:pPr>
              <w:pStyle w:val="Prrafodelista"/>
              <w:numPr>
                <w:ilvl w:val="0"/>
                <w:numId w:val="4"/>
              </w:numPr>
              <w:rPr>
                <w:rFonts w:cs="Arial"/>
                <w:lang w:val="es-CL"/>
              </w:rPr>
            </w:pPr>
            <w:r w:rsidRPr="006F77E2">
              <w:rPr>
                <w:rFonts w:cs="Arial"/>
                <w:lang w:val="es-CL"/>
              </w:rPr>
              <w:t>Manual de Registro y Documentación de Bienes Culturales. Centro de Documentación de Bienes Patrimoniales, Dibam. 2008.</w:t>
            </w:r>
          </w:p>
          <w:p w:rsidR="000C251F" w:rsidRDefault="000C251F" w:rsidP="00C96D8B">
            <w:pPr>
              <w:pStyle w:val="Prrafodelista"/>
              <w:numPr>
                <w:ilvl w:val="0"/>
                <w:numId w:val="4"/>
              </w:numPr>
              <w:rPr>
                <w:rFonts w:cs="Arial"/>
                <w:lang w:val="es-CL"/>
              </w:rPr>
            </w:pPr>
            <w:r>
              <w:rPr>
                <w:rFonts w:cs="Arial"/>
                <w:lang w:val="es-CL"/>
              </w:rPr>
              <w:t xml:space="preserve">Instrucciones Para La Confección De Gráficos De Mediciones Climáticas En Microsoft Office Excel 2007. </w:t>
            </w:r>
          </w:p>
          <w:p w:rsidR="000C251F" w:rsidRDefault="000C251F" w:rsidP="00C96D8B">
            <w:pPr>
              <w:pStyle w:val="Prrafodelista"/>
              <w:numPr>
                <w:ilvl w:val="0"/>
                <w:numId w:val="4"/>
              </w:numPr>
              <w:rPr>
                <w:rFonts w:cs="Arial"/>
                <w:szCs w:val="24"/>
                <w:lang w:val="es-CL"/>
              </w:rPr>
            </w:pPr>
            <w:r w:rsidRPr="006F77E2">
              <w:rPr>
                <w:rFonts w:cs="Arial"/>
                <w:szCs w:val="24"/>
                <w:lang w:val="es-CL"/>
              </w:rPr>
              <w:t>Estándares para la Recepción de Materiales Arqueológicos en los Museos Dibam. Versión N° 2. Centro Nacional de Conservación y Restauración, y  Centro de Documentación de Bienes Patrimoniales. 2006.</w:t>
            </w:r>
          </w:p>
          <w:p w:rsidR="000C251F" w:rsidRPr="006F77E2" w:rsidRDefault="000C251F" w:rsidP="00C96D8B">
            <w:pPr>
              <w:pStyle w:val="Prrafodelista"/>
              <w:numPr>
                <w:ilvl w:val="0"/>
                <w:numId w:val="4"/>
              </w:numPr>
              <w:rPr>
                <w:rFonts w:cs="Arial"/>
                <w:szCs w:val="24"/>
                <w:lang w:val="es-CL"/>
              </w:rPr>
            </w:pPr>
            <w:r>
              <w:rPr>
                <w:rFonts w:cs="Arial"/>
                <w:szCs w:val="24"/>
                <w:lang w:val="es-CL"/>
              </w:rPr>
              <w:t xml:space="preserve">Determinación Del Estado de Conservación: Criterios. </w:t>
            </w:r>
            <w:r w:rsidRPr="006F77E2">
              <w:rPr>
                <w:rFonts w:cs="Arial"/>
                <w:szCs w:val="24"/>
                <w:lang w:val="es-CL"/>
              </w:rPr>
              <w:t>Centro Nacional de Conservación y Restauración</w:t>
            </w:r>
            <w:r>
              <w:rPr>
                <w:rFonts w:cs="Arial"/>
                <w:szCs w:val="24"/>
                <w:lang w:val="es-CL"/>
              </w:rPr>
              <w:t xml:space="preserve">, Dibam. </w:t>
            </w:r>
          </w:p>
          <w:p w:rsidR="000C251F" w:rsidRDefault="000C251F" w:rsidP="00C96D8B">
            <w:pPr>
              <w:rPr>
                <w:rFonts w:cs="Arial"/>
                <w:lang w:val="es-CL"/>
              </w:rPr>
            </w:pPr>
            <w:r>
              <w:rPr>
                <w:rFonts w:cs="Arial"/>
                <w:lang w:val="es-CL"/>
              </w:rPr>
              <w:t xml:space="preserve">En el marco de los proyecto realizados en los años 2013- 2014 se han desarrollado líneas de trabajo en el área de colecciones del museo, que presentan vínculo con los procesos de conservación preventiva, mejoramiento de los espacios de depósitos y embalaje de piezas provenientes de contextos arqueológicos, es por esta razón que se detallan algunos documentos que han servido como guía o se han elaborado para efectos de la ejecución de estas investigaciones. </w:t>
            </w:r>
          </w:p>
          <w:p w:rsidR="000C251F" w:rsidRDefault="000C251F" w:rsidP="00C96D8B">
            <w:pPr>
              <w:pStyle w:val="Prrafodelista"/>
              <w:numPr>
                <w:ilvl w:val="0"/>
                <w:numId w:val="5"/>
              </w:numPr>
              <w:rPr>
                <w:rFonts w:cs="Arial"/>
                <w:lang w:val="es-CL"/>
              </w:rPr>
            </w:pPr>
            <w:r>
              <w:rPr>
                <w:rFonts w:cs="Arial"/>
                <w:lang w:val="es-CL"/>
              </w:rPr>
              <w:t>Proyectos FODIM “</w:t>
            </w:r>
            <w:r w:rsidRPr="00857250">
              <w:rPr>
                <w:rFonts w:cs="Arial"/>
                <w:i/>
                <w:lang w:val="es-CL"/>
              </w:rPr>
              <w:t>Mejoramiento de las condiciones de conservación de materiales bioantropológicos momificados del Museo de Antofagasta</w:t>
            </w:r>
            <w:r>
              <w:rPr>
                <w:rFonts w:cs="Arial"/>
                <w:lang w:val="es-CL"/>
              </w:rPr>
              <w:t xml:space="preserve">” (2013). Responsable Verónica Diaz Vilches Museo de Antofagasta, Dibam. Asesoría, capacitación y participación del Centro Nacional de Conservación y Restauración CNCR, Dibam. </w:t>
            </w:r>
          </w:p>
          <w:p w:rsidR="000C251F" w:rsidRPr="00857250" w:rsidRDefault="000C251F" w:rsidP="00C96D8B">
            <w:pPr>
              <w:pStyle w:val="Prrafodelista"/>
              <w:numPr>
                <w:ilvl w:val="0"/>
                <w:numId w:val="7"/>
              </w:numPr>
              <w:rPr>
                <w:rFonts w:cs="Arial"/>
                <w:lang w:val="es-CL"/>
              </w:rPr>
            </w:pPr>
            <w:r w:rsidRPr="00857250">
              <w:rPr>
                <w:rFonts w:cs="Arial"/>
                <w:lang w:val="es-CL"/>
              </w:rPr>
              <w:t>En el marco del Curso de Capacitación</w:t>
            </w:r>
            <w:r>
              <w:rPr>
                <w:rStyle w:val="Refdenotaalpie"/>
                <w:rFonts w:cs="Arial"/>
                <w:lang w:val="es-CL"/>
              </w:rPr>
              <w:footnoteReference w:id="14"/>
            </w:r>
            <w:r w:rsidRPr="00857250">
              <w:rPr>
                <w:rFonts w:cs="Arial"/>
                <w:lang w:val="es-CL"/>
              </w:rPr>
              <w:t xml:space="preserve"> Introducción a la Preservación y Embalaje de Cuerpos Momificados. CNCR, Dibam. 2013. Se entrega el documento: “</w:t>
            </w:r>
            <w:r w:rsidRPr="00857250">
              <w:rPr>
                <w:rFonts w:cs="Arial"/>
                <w:i/>
                <w:lang w:val="es-CL"/>
              </w:rPr>
              <w:t>Catalogo de Materiales de Embalaje</w:t>
            </w:r>
            <w:r>
              <w:rPr>
                <w:rFonts w:cs="Arial"/>
                <w:lang w:val="es-CL"/>
              </w:rPr>
              <w:t>”</w:t>
            </w:r>
            <w:r w:rsidRPr="00857250">
              <w:rPr>
                <w:rFonts w:cs="Arial"/>
                <w:lang w:val="es-CL"/>
              </w:rPr>
              <w:t xml:space="preserve">. </w:t>
            </w:r>
            <w:r>
              <w:rPr>
                <w:rFonts w:cs="Arial"/>
                <w:lang w:val="es-CL"/>
              </w:rPr>
              <w:t xml:space="preserve">Bracchitta, D. y Elgueta, J. </w:t>
            </w:r>
            <w:r w:rsidRPr="00857250">
              <w:rPr>
                <w:rFonts w:cs="Arial"/>
                <w:lang w:val="es-CL"/>
              </w:rPr>
              <w:t xml:space="preserve">CNCR, Dibam. 2012. </w:t>
            </w:r>
          </w:p>
          <w:p w:rsidR="000C251F" w:rsidRPr="00D45632" w:rsidRDefault="000C251F" w:rsidP="00C96D8B">
            <w:pPr>
              <w:pStyle w:val="Prrafodelista"/>
              <w:numPr>
                <w:ilvl w:val="0"/>
                <w:numId w:val="7"/>
              </w:numPr>
              <w:rPr>
                <w:rFonts w:cs="Arial"/>
                <w:lang w:val="es-CL"/>
              </w:rPr>
            </w:pPr>
            <w:r>
              <w:rPr>
                <w:rFonts w:cs="Arial"/>
                <w:lang w:val="es-CL"/>
              </w:rPr>
              <w:t xml:space="preserve">Protocolo para el traslado y embalaje de cuerpos momificados. CNCR, Dibam. 2013. </w:t>
            </w:r>
          </w:p>
          <w:p w:rsidR="000C251F" w:rsidRDefault="000C251F" w:rsidP="00C96D8B">
            <w:pPr>
              <w:pStyle w:val="Prrafodelista"/>
              <w:numPr>
                <w:ilvl w:val="0"/>
                <w:numId w:val="5"/>
              </w:numPr>
              <w:rPr>
                <w:rFonts w:cs="Arial"/>
                <w:lang w:val="es-CL"/>
              </w:rPr>
            </w:pPr>
            <w:r>
              <w:rPr>
                <w:rFonts w:cs="Arial"/>
                <w:lang w:val="es-CL"/>
              </w:rPr>
              <w:t xml:space="preserve">Proyecto FONDART “Técnicas para la conservación de la colección de textiles arqueológicos del Museo de Antofagasta”, </w:t>
            </w:r>
          </w:p>
          <w:p w:rsidR="000C251F" w:rsidRDefault="000C251F" w:rsidP="00C96D8B">
            <w:pPr>
              <w:pStyle w:val="Prrafodelista"/>
              <w:numPr>
                <w:ilvl w:val="0"/>
                <w:numId w:val="6"/>
              </w:numPr>
              <w:rPr>
                <w:rFonts w:cs="Arial"/>
                <w:lang w:val="es-CL"/>
              </w:rPr>
            </w:pPr>
            <w:r w:rsidRPr="00857250">
              <w:rPr>
                <w:rFonts w:cs="Arial"/>
                <w:i/>
                <w:lang w:val="es-CL"/>
              </w:rPr>
              <w:t>Guía informativa de procesos de limpieza y embalaje</w:t>
            </w:r>
            <w:r>
              <w:rPr>
                <w:rFonts w:cs="Arial"/>
                <w:lang w:val="es-CL"/>
              </w:rPr>
              <w:t xml:space="preserve">. 2014. Ejecutora Responsable Francisca Lucero Juez, Co- Ejecutora Verónica Diaz Vilches. </w:t>
            </w:r>
          </w:p>
          <w:p w:rsidR="000C251F" w:rsidRPr="00D269E4" w:rsidRDefault="000C251F" w:rsidP="00C96D8B">
            <w:pPr>
              <w:pStyle w:val="Prrafodelista"/>
              <w:ind w:left="1440"/>
              <w:rPr>
                <w:rFonts w:cs="Arial"/>
                <w:lang w:val="es-CL"/>
              </w:rPr>
            </w:pPr>
            <w:r>
              <w:rPr>
                <w:rFonts w:cs="Arial"/>
                <w:lang w:val="es-CL"/>
              </w:rPr>
              <w:t xml:space="preserve">Blog del proyecto: </w:t>
            </w:r>
            <w:hyperlink r:id="rId20" w:history="1">
              <w:r w:rsidRPr="00ED4196">
                <w:rPr>
                  <w:rStyle w:val="Hipervnculo"/>
                  <w:rFonts w:cs="Arial"/>
                  <w:lang w:val="es-CL"/>
                </w:rPr>
                <w:t>http://conservacion-antofagasta.tumblr.com</w:t>
              </w:r>
            </w:hyperlink>
          </w:p>
          <w:p w:rsidR="000C251F" w:rsidRPr="005E30EE" w:rsidRDefault="000C251F" w:rsidP="00C96D8B">
            <w:pPr>
              <w:jc w:val="left"/>
              <w:rPr>
                <w:rFonts w:cs="Arial"/>
                <w:szCs w:val="24"/>
                <w:lang w:val="es-CL"/>
              </w:rPr>
            </w:pPr>
          </w:p>
        </w:tc>
      </w:tr>
      <w:tr w:rsidR="000C251F"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lastRenderedPageBreak/>
              <w:t>Si existiera algún otro aspecto que usted quisiera señalar respecto a la problemática de depósito de colección en su institución, favor hacerlo en el siguiente apartado</w:t>
            </w:r>
            <w:r>
              <w:rPr>
                <w:rFonts w:cs="Arial"/>
                <w:szCs w:val="24"/>
                <w:lang w:val="es-CL"/>
              </w:rPr>
              <w:t>.</w:t>
            </w:r>
          </w:p>
        </w:tc>
      </w:tr>
      <w:tr w:rsidR="000C251F" w:rsidTr="000C251F">
        <w:trPr>
          <w:trHeight w:val="1238"/>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0C251F" w:rsidRDefault="000C251F" w:rsidP="00C96D8B">
            <w:pPr>
              <w:jc w:val="left"/>
              <w:rPr>
                <w:rFonts w:cs="Arial"/>
                <w:szCs w:val="24"/>
                <w:lang w:val="es-CL"/>
              </w:rPr>
            </w:pPr>
            <w:r>
              <w:rPr>
                <w:rFonts w:cs="Arial"/>
                <w:szCs w:val="24"/>
                <w:lang w:val="es-CL"/>
              </w:rPr>
              <w:t xml:space="preserve">En la actualidad los depósitos del Museo de Antofagasta se encuentran en proceso de planificación y reordenamiento de espacios interiores, debido a la alta demanda de recepción de materiales con diversas procedencias. Las dependencias no son las más propicias para contener colecciones patrimoniales, situación que inició su evaluación en el año 2012, y en </w:t>
            </w:r>
            <w:r>
              <w:rPr>
                <w:rFonts w:cs="Arial"/>
                <w:szCs w:val="24"/>
                <w:lang w:val="es-CL"/>
              </w:rPr>
              <w:lastRenderedPageBreak/>
              <w:t xml:space="preserve">este análisis consideran algunos deficiencias desde la perspectiva de: </w:t>
            </w:r>
          </w:p>
          <w:p w:rsidR="000C251F" w:rsidRPr="00BD66F1" w:rsidRDefault="000C251F" w:rsidP="00C96D8B">
            <w:pPr>
              <w:pStyle w:val="Prrafodelista"/>
              <w:numPr>
                <w:ilvl w:val="0"/>
                <w:numId w:val="2"/>
              </w:numPr>
              <w:jc w:val="left"/>
              <w:rPr>
                <w:rFonts w:cs="Arial"/>
                <w:szCs w:val="24"/>
                <w:lang w:val="es-CL"/>
              </w:rPr>
            </w:pPr>
            <w:r>
              <w:rPr>
                <w:rFonts w:cs="Arial"/>
                <w:szCs w:val="24"/>
                <w:lang w:val="es-CL"/>
              </w:rPr>
              <w:t>L</w:t>
            </w:r>
            <w:r w:rsidRPr="00BD66F1">
              <w:rPr>
                <w:rFonts w:cs="Arial"/>
                <w:szCs w:val="24"/>
                <w:lang w:val="es-CL"/>
              </w:rPr>
              <w:t xml:space="preserve">a Gestión de Riesgos (ubicación del inmueble en el contexto urbano). </w:t>
            </w:r>
          </w:p>
          <w:p w:rsidR="000C251F" w:rsidRDefault="000C251F" w:rsidP="00C96D8B">
            <w:pPr>
              <w:pStyle w:val="Prrafodelista"/>
              <w:numPr>
                <w:ilvl w:val="0"/>
                <w:numId w:val="2"/>
              </w:numPr>
              <w:jc w:val="left"/>
              <w:rPr>
                <w:rFonts w:cs="Arial"/>
                <w:szCs w:val="24"/>
                <w:lang w:val="es-CL"/>
              </w:rPr>
            </w:pPr>
            <w:r>
              <w:rPr>
                <w:rFonts w:cs="Arial"/>
                <w:szCs w:val="24"/>
                <w:lang w:val="es-CL"/>
              </w:rPr>
              <w:t xml:space="preserve">El </w:t>
            </w:r>
            <w:r w:rsidRPr="00BD66F1">
              <w:rPr>
                <w:rFonts w:cs="Arial"/>
                <w:szCs w:val="24"/>
                <w:lang w:val="es-CL"/>
              </w:rPr>
              <w:t xml:space="preserve">Deterioro del inmueble Ex. Gobernación Marítima (I piso espacio de depósito de Colecciones). </w:t>
            </w:r>
          </w:p>
          <w:p w:rsidR="000C251F" w:rsidRDefault="000C251F" w:rsidP="00C96D8B">
            <w:pPr>
              <w:pStyle w:val="Prrafodelista"/>
              <w:numPr>
                <w:ilvl w:val="0"/>
                <w:numId w:val="2"/>
              </w:numPr>
              <w:jc w:val="left"/>
              <w:rPr>
                <w:rFonts w:cs="Arial"/>
                <w:szCs w:val="24"/>
                <w:lang w:val="es-CL"/>
              </w:rPr>
            </w:pPr>
            <w:r w:rsidRPr="0079548F">
              <w:rPr>
                <w:rFonts w:cs="Arial"/>
                <w:szCs w:val="24"/>
                <w:lang w:val="es-CL"/>
              </w:rPr>
              <w:t>Optimizar los espacios, actualmente disponibles, con equipamiento nuevo.</w:t>
            </w:r>
          </w:p>
          <w:p w:rsidR="000C251F" w:rsidRDefault="000C251F" w:rsidP="00C96D8B">
            <w:pPr>
              <w:jc w:val="left"/>
              <w:rPr>
                <w:rFonts w:cs="Arial"/>
                <w:szCs w:val="24"/>
                <w:lang w:val="es-CL"/>
              </w:rPr>
            </w:pPr>
            <w:r>
              <w:rPr>
                <w:rFonts w:cs="Arial"/>
                <w:szCs w:val="24"/>
                <w:lang w:val="es-CL"/>
              </w:rPr>
              <w:t xml:space="preserve">La construcción del inmueble de la ex Gobernación Marítima en cuya planta baja se encuentran distribuidos los depósitos de colecciones, data de 1910 y obedece a un plan gubernamental de la época, con motivo de la celebración del centenario de la república. Fue erigido en dos pisos, completamente de madera ocupando una superficie de 266 m2,  en el costado sur del muelle de pasajeros hoy inexistente. Por su importancia histórica para la ciudad, se declaró Monumento Nacional el 12 de septiembre de 1978. </w:t>
            </w:r>
          </w:p>
          <w:p w:rsidR="000C251F" w:rsidRDefault="000C251F" w:rsidP="00C96D8B">
            <w:pPr>
              <w:jc w:val="left"/>
              <w:rPr>
                <w:rFonts w:cs="Arial"/>
                <w:szCs w:val="24"/>
                <w:lang w:val="es-CL"/>
              </w:rPr>
            </w:pPr>
            <w:r>
              <w:rPr>
                <w:rFonts w:cs="Arial"/>
                <w:szCs w:val="24"/>
                <w:lang w:val="es-CL"/>
              </w:rPr>
              <w:t>A pesar de que a lo largo de su existencia ha sido sometido a algunas alteraciones que cambian su diseño y estructura original, es necesario advertir que en la actualidad su  condición de Monumento Histórico, impide tener flexibilidad en la modificación y mejor uso de los espacios disponibles.</w:t>
            </w:r>
          </w:p>
          <w:p w:rsidR="000C251F" w:rsidRDefault="000C251F" w:rsidP="00C96D8B">
            <w:pPr>
              <w:jc w:val="left"/>
              <w:rPr>
                <w:rFonts w:cs="Arial"/>
                <w:szCs w:val="24"/>
                <w:lang w:val="es-CL"/>
              </w:rPr>
            </w:pPr>
            <w:r>
              <w:rPr>
                <w:rFonts w:cs="Arial"/>
                <w:szCs w:val="24"/>
                <w:lang w:val="es-CL"/>
              </w:rPr>
              <w:t>A lo anterior se agrega la constatación de problemas estructurales que requieren de una intervención mayor.</w:t>
            </w:r>
          </w:p>
          <w:p w:rsidR="000C251F" w:rsidRPr="00D85AFB" w:rsidRDefault="000C251F" w:rsidP="00C96D8B">
            <w:pPr>
              <w:jc w:val="left"/>
              <w:rPr>
                <w:rFonts w:cs="Arial"/>
                <w:szCs w:val="24"/>
                <w:lang w:val="es-CL"/>
              </w:rPr>
            </w:pPr>
          </w:p>
        </w:tc>
      </w:tr>
    </w:tbl>
    <w:p w:rsidR="000C251F" w:rsidRDefault="000C251F" w:rsidP="00BE558C">
      <w:pPr>
        <w:rPr>
          <w:lang w:val="es-CL"/>
        </w:rPr>
      </w:pPr>
    </w:p>
    <w:p w:rsidR="000C251F" w:rsidRDefault="000C251F" w:rsidP="000C251F">
      <w:pPr>
        <w:rPr>
          <w:lang w:val="es-CL"/>
        </w:rPr>
      </w:pPr>
      <w:r>
        <w:rPr>
          <w:lang w:val="es-CL"/>
        </w:rPr>
        <w:br w:type="page"/>
      </w:r>
    </w:p>
    <w:p w:rsidR="002120C3" w:rsidRPr="000521E6" w:rsidRDefault="002120C3" w:rsidP="002120C3">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2120C3" w:rsidTr="00E87EAD">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Pr>
                <w:rFonts w:cs="Arial"/>
                <w:szCs w:val="24"/>
                <w:lang w:val="es-CL"/>
              </w:rPr>
              <w:t>Laboratorio de Conservación Arqueológica de Calama</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Pr>
                <w:rFonts w:cs="Arial"/>
                <w:szCs w:val="24"/>
                <w:lang w:val="es-CL"/>
              </w:rPr>
              <w:t>II Región de Antofagasta</w:t>
            </w:r>
          </w:p>
        </w:tc>
      </w:tr>
      <w:tr w:rsidR="002120C3" w:rsidTr="00E87EAD">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Pr>
                <w:rFonts w:cs="Arial"/>
                <w:szCs w:val="24"/>
                <w:lang w:val="es-CL"/>
              </w:rPr>
              <w:t>Jannice Rojas Vásquez</w:t>
            </w:r>
          </w:p>
        </w:tc>
      </w:tr>
      <w:tr w:rsidR="002120C3" w:rsidTr="00E87EAD">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Pr>
                <w:rFonts w:cs="Arial"/>
                <w:szCs w:val="24"/>
                <w:lang w:val="es-CL"/>
              </w:rPr>
              <w:t xml:space="preserve">Encargada de Colecciones </w:t>
            </w:r>
          </w:p>
        </w:tc>
      </w:tr>
      <w:tr w:rsidR="002120C3" w:rsidTr="00E87EAD">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17090B">
            <w:pPr>
              <w:jc w:val="center"/>
              <w:rPr>
                <w:rFonts w:cs="Arial"/>
                <w:szCs w:val="24"/>
                <w:lang w:val="es-CL"/>
              </w:rPr>
            </w:pPr>
            <w:r>
              <w:rPr>
                <w:rFonts w:cs="Arial"/>
                <w:szCs w:val="24"/>
                <w:lang w:val="es-CL"/>
              </w:rPr>
              <w:t>166,5</w:t>
            </w:r>
          </w:p>
        </w:tc>
      </w:tr>
      <w:tr w:rsidR="002120C3" w:rsidTr="00E87EAD">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D66079" w:rsidRDefault="002120C3" w:rsidP="00E87EAD">
            <w:pPr>
              <w:jc w:val="center"/>
              <w:rPr>
                <w:rFonts w:cs="Arial"/>
                <w:b/>
                <w:szCs w:val="24"/>
                <w:lang w:val="es-CL"/>
              </w:rPr>
            </w:pPr>
            <w:r w:rsidRPr="00D66079">
              <w:rPr>
                <w:rFonts w:cs="Arial"/>
                <w:b/>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r>
      <w:tr w:rsidR="002120C3" w:rsidTr="00E87EAD">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 xml:space="preserve">¿Cuánto material aproximadamente necesita de una catalogación? </w:t>
            </w:r>
          </w:p>
          <w:p w:rsidR="002120C3" w:rsidRPr="006D6839" w:rsidRDefault="002120C3" w:rsidP="00E87EAD">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r>
      <w:tr w:rsidR="002120C3" w:rsidTr="00E87EAD">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r>
              <w:rPr>
                <w:rFonts w:cs="Arial"/>
                <w:szCs w:val="24"/>
                <w:lang w:val="es-CL"/>
              </w:rPr>
              <w:t xml:space="preserve"> </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Pr>
                <w:rFonts w:cs="Arial"/>
                <w:szCs w:val="24"/>
                <w:lang w:val="es-CL"/>
              </w:rPr>
              <w:t>Bueno</w:t>
            </w:r>
            <w:r>
              <w:rPr>
                <w:rStyle w:val="Refdenotaalpie"/>
                <w:rFonts w:cs="Arial"/>
                <w:szCs w:val="24"/>
                <w:lang w:val="es-CL"/>
              </w:rPr>
              <w:footnoteReference w:id="15"/>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Pr>
                <w:rFonts w:cs="Arial"/>
                <w:szCs w:val="24"/>
                <w:lang w:val="es-CL"/>
              </w:rPr>
              <w:t>Malo</w:t>
            </w:r>
            <w:r>
              <w:rPr>
                <w:rStyle w:val="Refdenotaalpie"/>
                <w:rFonts w:cs="Arial"/>
                <w:szCs w:val="24"/>
                <w:lang w:val="es-CL"/>
              </w:rPr>
              <w:footnoteReference w:id="16"/>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left"/>
              <w:rPr>
                <w:rFonts w:cs="Arial"/>
                <w:szCs w:val="24"/>
                <w:lang w:val="es-CL"/>
              </w:rPr>
            </w:pPr>
            <w:r>
              <w:rPr>
                <w:rFonts w:cs="Arial"/>
                <w:szCs w:val="24"/>
                <w:lang w:val="es-CL"/>
              </w:rPr>
              <w:t>Regular</w:t>
            </w:r>
            <w:r>
              <w:rPr>
                <w:rStyle w:val="Refdenotaalpie"/>
                <w:rFonts w:cs="Arial"/>
                <w:szCs w:val="24"/>
                <w:lang w:val="es-CL"/>
              </w:rPr>
              <w:footnoteReference w:id="17"/>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D66079" w:rsidRDefault="002120C3" w:rsidP="00E87EAD">
            <w:pPr>
              <w:jc w:val="left"/>
              <w:rPr>
                <w:rFonts w:cs="Arial"/>
                <w:b/>
                <w:szCs w:val="24"/>
                <w:lang w:val="es-CL"/>
              </w:rPr>
            </w:pPr>
            <w:r w:rsidRPr="00D66079">
              <w:rPr>
                <w:rFonts w:cs="Arial"/>
                <w:b/>
                <w:szCs w:val="24"/>
                <w:lang w:val="es-CL"/>
              </w:rPr>
              <w:t>X</w:t>
            </w:r>
          </w:p>
        </w:tc>
      </w:tr>
      <w:tr w:rsidR="002120C3" w:rsidTr="00E87EAD">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2120C3" w:rsidTr="00E87EAD">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450D72" w:rsidRDefault="002120C3" w:rsidP="00E87EAD">
            <w:pPr>
              <w:spacing w:after="0"/>
              <w:rPr>
                <w:rFonts w:ascii="Arial Narrow" w:hAnsi="Arial Narrow"/>
              </w:rPr>
            </w:pPr>
            <w:r w:rsidRPr="00450D72">
              <w:rPr>
                <w:rFonts w:ascii="Arial Narrow" w:hAnsi="Arial Narrow"/>
              </w:rPr>
              <w:t xml:space="preserve">Actualmente, la colección que alberga el Laboratorio de nuestra institución cuenta con 4 espaciosos destinados a la conservación y mantención del material arqueológico, </w:t>
            </w:r>
            <w:r>
              <w:rPr>
                <w:rFonts w:ascii="Arial Narrow" w:hAnsi="Arial Narrow"/>
              </w:rPr>
              <w:t xml:space="preserve">y </w:t>
            </w:r>
            <w:r w:rsidRPr="00450D72">
              <w:rPr>
                <w:rFonts w:ascii="Arial Narrow" w:hAnsi="Arial Narrow"/>
              </w:rPr>
              <w:t>que consiste en 2 depósitos (136,5 mt</w:t>
            </w:r>
            <w:r w:rsidRPr="00450D72">
              <w:rPr>
                <w:rFonts w:ascii="Arial Narrow" w:hAnsi="Arial Narrow"/>
                <w:vertAlign w:val="superscript"/>
              </w:rPr>
              <w:t xml:space="preserve">2 </w:t>
            </w:r>
            <w:r w:rsidRPr="00450D72">
              <w:rPr>
                <w:rFonts w:ascii="Arial Narrow" w:hAnsi="Arial Narrow"/>
              </w:rPr>
              <w:t>total)</w:t>
            </w:r>
            <w:r w:rsidRPr="00450D72">
              <w:rPr>
                <w:rFonts w:ascii="Arial Narrow" w:hAnsi="Arial Narrow"/>
                <w:vertAlign w:val="superscript"/>
              </w:rPr>
              <w:t xml:space="preserve">  </w:t>
            </w:r>
            <w:r w:rsidRPr="00450D72">
              <w:rPr>
                <w:rFonts w:ascii="Arial Narrow" w:hAnsi="Arial Narrow"/>
              </w:rPr>
              <w:t>y 2 conteiners (30 mt</w:t>
            </w:r>
            <w:r w:rsidRPr="00450D72">
              <w:rPr>
                <w:rFonts w:ascii="Arial Narrow" w:hAnsi="Arial Narrow"/>
                <w:vertAlign w:val="superscript"/>
              </w:rPr>
              <w:t>2</w:t>
            </w:r>
            <w:r w:rsidRPr="00450D72">
              <w:rPr>
                <w:rFonts w:ascii="Arial Narrow" w:hAnsi="Arial Narrow"/>
              </w:rPr>
              <w:t xml:space="preserve"> total), el material se distribuye según necesidades y requerimientos de cada materialidad. </w:t>
            </w:r>
          </w:p>
          <w:p w:rsidR="002120C3" w:rsidRPr="00450D72" w:rsidRDefault="002120C3" w:rsidP="00E87EAD">
            <w:pPr>
              <w:spacing w:after="0"/>
              <w:rPr>
                <w:rFonts w:ascii="Arial Narrow" w:hAnsi="Arial Narrow"/>
              </w:rPr>
            </w:pPr>
            <w:r>
              <w:rPr>
                <w:rFonts w:ascii="Arial Narrow" w:hAnsi="Arial Narrow"/>
              </w:rPr>
              <w:lastRenderedPageBreak/>
              <w:t xml:space="preserve">    </w:t>
            </w:r>
            <w:r w:rsidRPr="00450D72">
              <w:rPr>
                <w:rFonts w:ascii="Arial Narrow" w:hAnsi="Arial Narrow"/>
              </w:rPr>
              <w:t>En relación al estado de conservación del material, la mayoría de las piezas se encuentran en un estado regular de conservación por lo cual son revisadas periódicamente, éste diagnóstico se realiza considerando niveles de integridad, limpieza y contextualización de cada objeto. Las piezas se encuentran limpias y en embalajes adecuados, ya que se cuenta con las condiciones internacionales para garantizar una buena conservación del material, que, en su mayoría,</w:t>
            </w:r>
            <w:r>
              <w:rPr>
                <w:rFonts w:ascii="Arial Narrow" w:hAnsi="Arial Narrow"/>
              </w:rPr>
              <w:t xml:space="preserve"> se encuentra</w:t>
            </w:r>
            <w:r w:rsidRPr="00450D72">
              <w:rPr>
                <w:rFonts w:ascii="Arial Narrow" w:hAnsi="Arial Narrow"/>
              </w:rPr>
              <w:t xml:space="preserve"> registrado, revisado, embalado y etiquetado.</w:t>
            </w:r>
          </w:p>
          <w:p w:rsidR="002120C3" w:rsidRPr="006D6839" w:rsidRDefault="002120C3" w:rsidP="00E87EAD">
            <w:pPr>
              <w:jc w:val="left"/>
              <w:rPr>
                <w:rFonts w:cs="Arial"/>
                <w:szCs w:val="24"/>
                <w:lang w:val="es-CL"/>
              </w:rPr>
            </w:pPr>
            <w:r w:rsidRPr="00450D72">
              <w:rPr>
                <w:rFonts w:ascii="Arial Narrow" w:hAnsi="Arial Narrow"/>
              </w:rPr>
              <w:t xml:space="preserve">     El embalaje del material se ha ido trabajando a lo largo de varios años considerando materiales libres de ácido</w:t>
            </w:r>
            <w:r>
              <w:rPr>
                <w:rFonts w:ascii="Arial Narrow" w:hAnsi="Arial Narrow"/>
              </w:rPr>
              <w:t>,</w:t>
            </w:r>
            <w:r w:rsidRPr="00450D72">
              <w:rPr>
                <w:rFonts w:ascii="Arial Narrow" w:hAnsi="Arial Narrow"/>
              </w:rPr>
              <w:t xml:space="preserve"> lo cual hace que el proceso de deterioro se interrumpa. Desde el 2003 se implementan sobres y cajas de </w:t>
            </w:r>
            <w:r w:rsidRPr="00450D72">
              <w:rPr>
                <w:rFonts w:ascii="Arial Narrow" w:hAnsi="Arial Narrow"/>
                <w:i/>
              </w:rPr>
              <w:t>Cartón Crescent</w:t>
            </w:r>
            <w:r w:rsidRPr="00450D72">
              <w:rPr>
                <w:rFonts w:ascii="Arial Narrow" w:hAnsi="Arial Narrow"/>
              </w:rPr>
              <w:t xml:space="preserve"> para algunas piezas emblemáticas, cajas de </w:t>
            </w:r>
            <w:r w:rsidRPr="00450D72">
              <w:rPr>
                <w:rFonts w:ascii="Arial Narrow" w:hAnsi="Arial Narrow"/>
                <w:i/>
              </w:rPr>
              <w:t>Cartón Corrugado</w:t>
            </w:r>
            <w:r w:rsidRPr="00450D72">
              <w:rPr>
                <w:rFonts w:ascii="Arial Narrow" w:hAnsi="Arial Narrow"/>
              </w:rPr>
              <w:t xml:space="preserve"> forradas internamente con </w:t>
            </w:r>
            <w:r w:rsidRPr="00450D72">
              <w:rPr>
                <w:rFonts w:ascii="Arial Narrow" w:hAnsi="Arial Narrow"/>
                <w:b/>
              </w:rPr>
              <w:t>Isophoam</w:t>
            </w:r>
            <w:r w:rsidRPr="00450D72">
              <w:rPr>
                <w:rFonts w:ascii="Arial Narrow" w:hAnsi="Arial Narrow"/>
              </w:rPr>
              <w:t xml:space="preserve"> y cada pieza envuelta individualmente en </w:t>
            </w:r>
            <w:r w:rsidRPr="00450D72">
              <w:rPr>
                <w:rFonts w:ascii="Arial Narrow" w:hAnsi="Arial Narrow"/>
                <w:i/>
              </w:rPr>
              <w:t>Etaphoam</w:t>
            </w:r>
            <w:r w:rsidRPr="00450D72">
              <w:rPr>
                <w:rFonts w:ascii="Arial Narrow" w:hAnsi="Arial Narrow"/>
              </w:rPr>
              <w:t xml:space="preserve">, esto para las distintas materialidades. Las piezas envueltas eran dispuestas en las cajas, teniendo hasta 30 elementos en una misma caja. Este último modelo aún se mantiene en un 60% aprox. de la colección ya que con el Proyecto </w:t>
            </w:r>
            <w:r w:rsidRPr="00450D72">
              <w:rPr>
                <w:rFonts w:ascii="Arial Narrow" w:hAnsi="Arial Narrow"/>
                <w:i/>
              </w:rPr>
              <w:t>“Puesta en Valor del Patrimonio Arqueológico de Calama”</w:t>
            </w:r>
            <w:r w:rsidRPr="00450D72">
              <w:rPr>
                <w:rFonts w:ascii="Arial Narrow" w:hAnsi="Arial Narrow"/>
              </w:rPr>
              <w:t xml:space="preserve">, se comienza con el proceso de reembalaje del material (En desarrollo). Los nuevos embalajes son diseñados de acuerdo a las necesidades de cada objeto o fragmento, utilizando materiales como </w:t>
            </w:r>
            <w:r w:rsidRPr="00450D72">
              <w:rPr>
                <w:rFonts w:ascii="Arial Narrow" w:hAnsi="Arial Narrow"/>
                <w:i/>
              </w:rPr>
              <w:t>Isophoam, Etaphoam, Tyvek</w:t>
            </w:r>
            <w:r w:rsidRPr="00450D72">
              <w:rPr>
                <w:rFonts w:ascii="Arial Narrow" w:hAnsi="Arial Narrow"/>
              </w:rPr>
              <w:t>, entre otros. Puntualmente, para la colección de fardos fúnebres, se cuenta con camillas de crea cruda que se adecúan a la forma, peso y volumen de cada cuerpo.</w:t>
            </w:r>
          </w:p>
        </w:tc>
      </w:tr>
      <w:tr w:rsidR="002120C3" w:rsidTr="00E87EAD">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2120C3" w:rsidTr="00141BAA">
        <w:trPr>
          <w:trHeight w:val="1659"/>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sidRPr="003E1100">
              <w:rPr>
                <w:rFonts w:ascii="Arial Narrow" w:hAnsi="Arial Narrow"/>
              </w:rPr>
              <w:t xml:space="preserve">Actualmente se trabaja en varios aspectos que podrían mejorar considerablemente la conservación de la colección: reembalajes, sistemas de registro (bibliográfico y digital) y ampliación de depósitos,. Pero específicamente con el </w:t>
            </w:r>
            <w:r w:rsidRPr="003E1100">
              <w:rPr>
                <w:rFonts w:ascii="Arial Narrow" w:hAnsi="Arial Narrow"/>
                <w:i/>
              </w:rPr>
              <w:t>Proyecto de Ampliación de los Depósitos</w:t>
            </w:r>
            <w:r w:rsidRPr="003E1100">
              <w:rPr>
                <w:rFonts w:ascii="Arial Narrow" w:hAnsi="Arial Narrow"/>
              </w:rPr>
              <w:t xml:space="preserve"> se podría dar solución a un aspecto </w:t>
            </w:r>
            <w:r>
              <w:rPr>
                <w:rFonts w:ascii="Arial Narrow" w:hAnsi="Arial Narrow"/>
              </w:rPr>
              <w:t>a mejorar</w:t>
            </w:r>
            <w:r w:rsidRPr="003E1100">
              <w:rPr>
                <w:rFonts w:ascii="Arial Narrow" w:hAnsi="Arial Narrow"/>
              </w:rPr>
              <w:t xml:space="preserve"> nuestras instalaciones, ya que el tema del </w:t>
            </w:r>
            <w:r w:rsidRPr="00E77E42">
              <w:rPr>
                <w:rFonts w:ascii="Arial Narrow" w:hAnsi="Arial Narrow"/>
                <w:b/>
              </w:rPr>
              <w:t>espacio</w:t>
            </w:r>
            <w:r w:rsidRPr="003E1100">
              <w:rPr>
                <w:rFonts w:ascii="Arial Narrow" w:hAnsi="Arial Narrow"/>
              </w:rPr>
              <w:t xml:space="preserve"> necesario para poder mantener una colección arqueológica, como todos saben, </w:t>
            </w:r>
            <w:r>
              <w:rPr>
                <w:rFonts w:ascii="Arial Narrow" w:hAnsi="Arial Narrow"/>
              </w:rPr>
              <w:t>es considerable.</w:t>
            </w:r>
          </w:p>
        </w:tc>
      </w:tr>
      <w:tr w:rsidR="002120C3" w:rsidTr="00E87EAD">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2120C3" w:rsidTr="00141BAA">
        <w:trPr>
          <w:trHeight w:val="43"/>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141BAA" w:rsidRDefault="002120C3" w:rsidP="00141BAA">
            <w:pPr>
              <w:spacing w:after="0"/>
              <w:rPr>
                <w:rFonts w:ascii="Arial Narrow" w:hAnsi="Arial Narrow"/>
              </w:rPr>
            </w:pPr>
            <w:r w:rsidRPr="003E1100">
              <w:rPr>
                <w:rFonts w:ascii="Arial Narrow" w:hAnsi="Arial Narrow"/>
              </w:rPr>
              <w:t xml:space="preserve">La frecuencia de solicitudes de estudio de colecciones ha ido variando a medida que han pasado los años, podrían ser entre 3 y 4 visitas al año. Una de las líneas de acción </w:t>
            </w:r>
            <w:r>
              <w:rPr>
                <w:rFonts w:ascii="Arial Narrow" w:hAnsi="Arial Narrow"/>
              </w:rPr>
              <w:t xml:space="preserve">del área de Patrimonio </w:t>
            </w:r>
            <w:r w:rsidRPr="003E1100">
              <w:rPr>
                <w:rFonts w:ascii="Arial Narrow" w:hAnsi="Arial Narrow"/>
              </w:rPr>
              <w:t>corresponde a la investigación en relación a dete</w:t>
            </w:r>
            <w:r>
              <w:rPr>
                <w:rFonts w:ascii="Arial Narrow" w:hAnsi="Arial Narrow"/>
              </w:rPr>
              <w:t>rminadas piezas arqueológicas</w:t>
            </w:r>
            <w:r w:rsidRPr="003E1100">
              <w:rPr>
                <w:rFonts w:ascii="Arial Narrow" w:hAnsi="Arial Narrow"/>
              </w:rPr>
              <w:t>. Existen actualmente convenios con el I.I.A.M. y la U.de Chile, además de algunos trabajos independientes y trabajos de pasantías y tesis.</w:t>
            </w:r>
            <w:r w:rsidRPr="00313FD5">
              <w:rPr>
                <w:rFonts w:ascii="Arial Narrow" w:hAnsi="Arial Narrow" w:cs="Arial Narrow"/>
                <w:lang w:val="es-ES"/>
              </w:rPr>
              <w:t xml:space="preserve"> </w:t>
            </w:r>
            <w:r>
              <w:rPr>
                <w:rFonts w:ascii="Arial Narrow" w:hAnsi="Arial Narrow" w:cs="Arial Narrow"/>
                <w:lang w:val="es-ES"/>
              </w:rPr>
              <w:t>El</w:t>
            </w:r>
            <w:r w:rsidRPr="00313FD5">
              <w:rPr>
                <w:rFonts w:ascii="Arial Narrow" w:hAnsi="Arial Narrow" w:cs="Arial Narrow"/>
              </w:rPr>
              <w:t xml:space="preserve"> </w:t>
            </w:r>
            <w:r w:rsidRPr="00313FD5">
              <w:rPr>
                <w:rFonts w:ascii="Arial Narrow" w:hAnsi="Arial Narrow" w:cs="Arial Narrow"/>
                <w:i/>
              </w:rPr>
              <w:t>Área de Patrimoni</w:t>
            </w:r>
            <w:r>
              <w:rPr>
                <w:rFonts w:ascii="Arial Narrow" w:hAnsi="Arial Narrow" w:cs="Arial Narrow"/>
                <w:i/>
              </w:rPr>
              <w:t>o</w:t>
            </w:r>
            <w:r w:rsidRPr="00313FD5">
              <w:rPr>
                <w:rFonts w:ascii="Arial Narrow" w:hAnsi="Arial Narrow" w:cs="Arial Narrow"/>
              </w:rPr>
              <w:t xml:space="preserve"> se ha propuesto establecer vínculos con aquellas entidades que, desde el estudio e investigación de las colecciones en resguardo, permitan</w:t>
            </w:r>
            <w:r>
              <w:rPr>
                <w:rFonts w:ascii="Arial Narrow" w:hAnsi="Arial Narrow" w:cs="Arial Narrow"/>
              </w:rPr>
              <w:t xml:space="preserve"> producir avances en relación a la puesta en valor de las colecciones.</w:t>
            </w:r>
          </w:p>
          <w:p w:rsidR="002120C3" w:rsidRPr="006D6839" w:rsidRDefault="002120C3" w:rsidP="00E87EAD">
            <w:pPr>
              <w:jc w:val="left"/>
              <w:rPr>
                <w:rFonts w:cs="Arial"/>
                <w:szCs w:val="24"/>
                <w:lang w:val="es-CL"/>
              </w:rPr>
            </w:pPr>
          </w:p>
        </w:tc>
      </w:tr>
      <w:tr w:rsidR="002120C3" w:rsidTr="00E87EAD">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E77E42" w:rsidRDefault="002120C3" w:rsidP="00E87EAD">
            <w:pPr>
              <w:jc w:val="center"/>
              <w:rPr>
                <w:rFonts w:cs="Arial"/>
                <w:b/>
                <w:szCs w:val="24"/>
                <w:lang w:val="es-CL"/>
              </w:rPr>
            </w:pPr>
            <w:r w:rsidRPr="00E77E42">
              <w:rPr>
                <w:rFonts w:cs="Arial"/>
                <w:b/>
                <w:szCs w:val="24"/>
                <w:lang w:val="es-CL"/>
              </w:rPr>
              <w:t>X</w:t>
            </w:r>
          </w:p>
        </w:tc>
      </w:tr>
      <w:tr w:rsidR="002120C3" w:rsidTr="00E87EAD">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Pr>
                <w:rFonts w:cs="Arial"/>
                <w:szCs w:val="24"/>
                <w:lang w:val="es-CL"/>
              </w:rPr>
              <w:lastRenderedPageBreak/>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r>
      <w:tr w:rsidR="002120C3" w:rsidTr="00E87EAD">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¿Este espacio se encuentra habilitado para la recepción de las colecciones?</w:t>
            </w:r>
            <w:r>
              <w:rPr>
                <w:rFonts w:cs="Arial"/>
                <w:szCs w:val="24"/>
                <w:lang w:val="es-CL"/>
              </w:rPr>
              <w:t xml:space="preserve"> </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E77E42" w:rsidRDefault="002120C3" w:rsidP="00E87EAD">
            <w:pPr>
              <w:jc w:val="center"/>
              <w:rPr>
                <w:rFonts w:cs="Arial"/>
                <w:b/>
                <w:szCs w:val="24"/>
                <w:lang w:val="es-CL"/>
              </w:rPr>
            </w:pPr>
            <w:r w:rsidRPr="00E77E42">
              <w:rPr>
                <w:rFonts w:cs="Arial"/>
                <w:b/>
                <w:szCs w:val="24"/>
                <w:lang w:val="es-CL"/>
              </w:rPr>
              <w:t>X</w:t>
            </w:r>
          </w:p>
        </w:tc>
      </w:tr>
      <w:tr w:rsidR="002120C3" w:rsidTr="00E87EAD">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2120C3" w:rsidTr="00141BAA">
        <w:trPr>
          <w:trHeight w:val="1859"/>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sidRPr="007931A3">
              <w:rPr>
                <w:rFonts w:ascii="Arial Narrow" w:hAnsi="Arial Narrow"/>
              </w:rPr>
              <w:t xml:space="preserve">El antes mencionado </w:t>
            </w:r>
            <w:r w:rsidRPr="007931A3">
              <w:rPr>
                <w:rFonts w:ascii="Arial Narrow" w:hAnsi="Arial Narrow"/>
                <w:i/>
              </w:rPr>
              <w:t>Proyecto Ampliación de Depósitos</w:t>
            </w:r>
            <w:r w:rsidRPr="007931A3">
              <w:rPr>
                <w:rFonts w:ascii="Arial Narrow" w:hAnsi="Arial Narrow"/>
              </w:rPr>
              <w:t xml:space="preserve"> contempla la ampliación e implementación de los 2 depósitos ya existentes para albergar material arqueológico y la habilitación de laboratorios para el estudio, análisis y registro de colecciones, a su vez esto nos permitirá instalar nuevas estanterías </w:t>
            </w:r>
            <w:r w:rsidRPr="007931A3">
              <w:rPr>
                <w:rFonts w:ascii="Arial Narrow" w:hAnsi="Arial Narrow"/>
                <w:i/>
              </w:rPr>
              <w:t>Full Space.</w:t>
            </w:r>
            <w:r w:rsidRPr="007931A3">
              <w:rPr>
                <w:rFonts w:ascii="Arial Narrow" w:hAnsi="Arial Narrow"/>
              </w:rPr>
              <w:t xml:space="preserve"> Este nuevo espacio podría eventualmente dar solución al tema de habilitación de espacios.</w:t>
            </w:r>
          </w:p>
        </w:tc>
      </w:tr>
      <w:tr w:rsidR="002120C3" w:rsidTr="00E87EAD">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2120C3" w:rsidTr="00141BAA">
        <w:trPr>
          <w:trHeight w:val="1958"/>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r w:rsidRPr="007931A3">
              <w:rPr>
                <w:rFonts w:ascii="Arial Narrow" w:hAnsi="Arial Narrow" w:cs="Arial Narrow"/>
              </w:rPr>
              <w:t xml:space="preserve">Hay varias especificaciones de contextualización y embalaje correspondientes a cada objeto que se solicita al momento del ingreso a los depósitos, pero no se realiza ningún tipo de clasificación de material. Como Laboratorio de Conservación Arqueológica tenemos la misión de resguardar y conservar el </w:t>
            </w:r>
            <w:r w:rsidRPr="007931A3">
              <w:rPr>
                <w:rFonts w:ascii="Arial Narrow" w:hAnsi="Arial Narrow" w:cs="Arial Narrow"/>
                <w:i/>
              </w:rPr>
              <w:t>Material Arqueológico</w:t>
            </w:r>
            <w:r w:rsidRPr="007931A3">
              <w:rPr>
                <w:rFonts w:ascii="Arial Narrow" w:hAnsi="Arial Narrow" w:cs="Arial Narrow"/>
              </w:rPr>
              <w:t xml:space="preserve">, sin embargo, también contamos con </w:t>
            </w:r>
            <w:r w:rsidRPr="007931A3">
              <w:rPr>
                <w:rFonts w:ascii="Arial Narrow" w:hAnsi="Arial Narrow" w:cs="Arial Narrow"/>
                <w:i/>
              </w:rPr>
              <w:t>Material Histórico</w:t>
            </w:r>
            <w:r w:rsidRPr="007931A3">
              <w:rPr>
                <w:rFonts w:ascii="Arial Narrow" w:hAnsi="Arial Narrow" w:cs="Arial Narrow"/>
              </w:rPr>
              <w:t xml:space="preserve"> y </w:t>
            </w:r>
            <w:r w:rsidRPr="007931A3">
              <w:rPr>
                <w:rFonts w:ascii="Arial Narrow" w:hAnsi="Arial Narrow" w:cs="Arial Narrow"/>
                <w:i/>
              </w:rPr>
              <w:t xml:space="preserve">Cultural </w:t>
            </w:r>
            <w:r w:rsidRPr="007931A3">
              <w:rPr>
                <w:rFonts w:ascii="Arial Narrow" w:hAnsi="Arial Narrow" w:cs="Arial Narrow"/>
              </w:rPr>
              <w:t>provenientes de Museos, Salvatajes y Donaciones.</w:t>
            </w:r>
          </w:p>
        </w:tc>
      </w:tr>
      <w:tr w:rsidR="002120C3" w:rsidTr="00E87EAD">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E77E42" w:rsidRDefault="002120C3" w:rsidP="00E87EAD">
            <w:pPr>
              <w:jc w:val="center"/>
              <w:rPr>
                <w:rFonts w:cs="Arial"/>
                <w:b/>
                <w:szCs w:val="24"/>
                <w:lang w:val="es-CL"/>
              </w:rPr>
            </w:pPr>
            <w:r w:rsidRPr="00E77E42">
              <w:rPr>
                <w:rFonts w:cs="Arial"/>
                <w:b/>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r>
      <w:tr w:rsidR="002120C3" w:rsidTr="00E87EAD">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2120C3" w:rsidRPr="006D6839" w:rsidRDefault="002120C3" w:rsidP="00E87EAD">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r>
      <w:tr w:rsidR="002120C3" w:rsidTr="00E87EAD">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2120C3" w:rsidTr="00141BAA">
        <w:trPr>
          <w:trHeight w:val="107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2120C3" w:rsidRPr="002120C3" w:rsidRDefault="002120C3" w:rsidP="002120C3">
            <w:pPr>
              <w:rPr>
                <w:rFonts w:ascii="Arial Narrow" w:hAnsi="Arial Narrow"/>
              </w:rPr>
            </w:pPr>
            <w:r>
              <w:rPr>
                <w:rFonts w:ascii="Arial Narrow" w:hAnsi="Arial Narrow"/>
              </w:rPr>
              <w:lastRenderedPageBreak/>
              <w:t>(Envío formato PDF)</w:t>
            </w:r>
          </w:p>
        </w:tc>
      </w:tr>
      <w:tr w:rsidR="002120C3" w:rsidTr="00E87EAD">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2120C3" w:rsidRPr="006D6839" w:rsidRDefault="002120C3" w:rsidP="00E87EAD">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2120C3" w:rsidTr="00141BAA">
        <w:trPr>
          <w:trHeight w:val="1401"/>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2120C3" w:rsidRPr="006D6839" w:rsidRDefault="002120C3" w:rsidP="00E87EAD">
            <w:pPr>
              <w:jc w:val="left"/>
              <w:rPr>
                <w:rFonts w:cs="Arial"/>
                <w:szCs w:val="24"/>
                <w:lang w:val="es-CL"/>
              </w:rPr>
            </w:pPr>
          </w:p>
        </w:tc>
      </w:tr>
    </w:tbl>
    <w:p w:rsidR="002120C3" w:rsidRPr="00C85349" w:rsidRDefault="002120C3" w:rsidP="002120C3">
      <w:pPr>
        <w:rPr>
          <w:lang w:val="es-CL"/>
        </w:rPr>
      </w:pPr>
    </w:p>
    <w:p w:rsidR="0075666A" w:rsidRDefault="0075666A" w:rsidP="000C251F">
      <w:pPr>
        <w:rPr>
          <w:lang w:val="es-CL"/>
        </w:rPr>
      </w:pPr>
    </w:p>
    <w:p w:rsidR="0075666A" w:rsidRDefault="0075666A" w:rsidP="006A0257">
      <w:pPr>
        <w:spacing w:before="0" w:after="0" w:line="276" w:lineRule="auto"/>
        <w:jc w:val="left"/>
        <w:rPr>
          <w:lang w:val="es-CL"/>
        </w:rPr>
      </w:pPr>
    </w:p>
    <w:p w:rsidR="006A0257" w:rsidRDefault="006A0257" w:rsidP="000C251F">
      <w:pPr>
        <w:rPr>
          <w:lang w:val="es-CL"/>
        </w:rPr>
      </w:pPr>
    </w:p>
    <w:p w:rsidR="006A0257" w:rsidRDefault="006A0257" w:rsidP="000C251F">
      <w:pPr>
        <w:rPr>
          <w:lang w:val="es-CL"/>
        </w:rPr>
      </w:pPr>
    </w:p>
    <w:p w:rsidR="006A0257" w:rsidRDefault="006A0257" w:rsidP="000C251F">
      <w:pPr>
        <w:rPr>
          <w:lang w:val="es-CL"/>
        </w:rPr>
      </w:pPr>
    </w:p>
    <w:p w:rsidR="002120C3" w:rsidRDefault="002120C3" w:rsidP="000C251F">
      <w:pPr>
        <w:rPr>
          <w:lang w:val="es-CL"/>
        </w:rPr>
      </w:pPr>
    </w:p>
    <w:p w:rsidR="002120C3" w:rsidRDefault="002120C3" w:rsidP="000C251F">
      <w:pPr>
        <w:rPr>
          <w:lang w:val="es-CL"/>
        </w:rPr>
      </w:pPr>
    </w:p>
    <w:p w:rsidR="002120C3" w:rsidRDefault="002120C3" w:rsidP="000C251F">
      <w:pPr>
        <w:rPr>
          <w:lang w:val="es-CL"/>
        </w:rPr>
      </w:pPr>
    </w:p>
    <w:p w:rsidR="002120C3" w:rsidRDefault="002120C3" w:rsidP="000C251F">
      <w:pPr>
        <w:rPr>
          <w:lang w:val="es-CL"/>
        </w:rPr>
      </w:pPr>
    </w:p>
    <w:p w:rsidR="002120C3" w:rsidRDefault="002120C3" w:rsidP="000C251F">
      <w:pPr>
        <w:rPr>
          <w:lang w:val="es-CL"/>
        </w:rPr>
      </w:pPr>
    </w:p>
    <w:p w:rsidR="002120C3" w:rsidRDefault="002120C3" w:rsidP="000C251F">
      <w:pPr>
        <w:rPr>
          <w:lang w:val="es-CL"/>
        </w:rPr>
      </w:pPr>
    </w:p>
    <w:p w:rsidR="002120C3" w:rsidRDefault="002120C3" w:rsidP="000C251F">
      <w:pPr>
        <w:rPr>
          <w:lang w:val="es-CL"/>
        </w:rPr>
      </w:pPr>
    </w:p>
    <w:p w:rsidR="002120C3" w:rsidRDefault="002120C3" w:rsidP="000C251F">
      <w:pPr>
        <w:rPr>
          <w:lang w:val="es-CL"/>
        </w:rPr>
      </w:pPr>
    </w:p>
    <w:p w:rsidR="0075666A" w:rsidRDefault="0075666A" w:rsidP="000C251F">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0C251F" w:rsidTr="00C96D8B">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Museo del Limarí</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Coquimbo</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Daniela SeraniElliott</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Directora</w:t>
            </w:r>
          </w:p>
        </w:tc>
      </w:tr>
      <w:tr w:rsidR="000C251F" w:rsidTr="00C96D8B">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32.03 mts2</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¿Cuánto material aproximadamente necesita de una catalogación? </w:t>
            </w:r>
          </w:p>
          <w:p w:rsidR="000C251F" w:rsidRPr="006D6839" w:rsidRDefault="000C251F" w:rsidP="00C96D8B">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jc w:val="left"/>
              <w:rPr>
                <w:rFonts w:cs="Arial"/>
                <w:szCs w:val="24"/>
                <w:lang w:val="es-CL"/>
              </w:rPr>
            </w:pPr>
            <w:r>
              <w:rPr>
                <w:rFonts w:cs="Arial"/>
                <w:szCs w:val="24"/>
                <w:lang w:val="es-CL"/>
              </w:rPr>
              <w:t>10% de la colección</w:t>
            </w:r>
          </w:p>
          <w:p w:rsidR="000C251F" w:rsidRPr="006D6839" w:rsidRDefault="000C251F" w:rsidP="00C96D8B">
            <w:pPr>
              <w:jc w:val="left"/>
              <w:rPr>
                <w:rFonts w:cs="Arial"/>
                <w:szCs w:val="24"/>
                <w:lang w:val="es-CL"/>
              </w:rPr>
            </w:pPr>
            <w:r>
              <w:rPr>
                <w:rFonts w:cs="Arial"/>
                <w:szCs w:val="24"/>
                <w:lang w:val="es-CL"/>
              </w:rPr>
              <w:t>30 cajas</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Pr>
                <w:rFonts w:cs="Arial"/>
                <w:szCs w:val="24"/>
                <w:lang w:val="es-CL"/>
              </w:rPr>
              <w:t>Bueno</w:t>
            </w:r>
            <w:r>
              <w:rPr>
                <w:rStyle w:val="Refdenotaalpie"/>
                <w:rFonts w:cs="Arial"/>
                <w:szCs w:val="24"/>
                <w:lang w:val="es-CL"/>
              </w:rPr>
              <w:footnoteReference w:id="18"/>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r>
              <w:rPr>
                <w:rFonts w:cs="Arial"/>
                <w:szCs w:val="24"/>
                <w:lang w:val="es-CL"/>
              </w:rPr>
              <w:t>X</w:t>
            </w: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Pr>
                <w:rFonts w:cs="Arial"/>
                <w:szCs w:val="24"/>
                <w:lang w:val="es-CL"/>
              </w:rPr>
              <w:t>Malo</w:t>
            </w:r>
            <w:r>
              <w:rPr>
                <w:rStyle w:val="Refdenotaalpie"/>
                <w:rFonts w:cs="Arial"/>
                <w:szCs w:val="24"/>
                <w:lang w:val="es-CL"/>
              </w:rPr>
              <w:footnoteReference w:id="19"/>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left"/>
              <w:rPr>
                <w:rFonts w:cs="Arial"/>
                <w:szCs w:val="24"/>
                <w:lang w:val="es-CL"/>
              </w:rPr>
            </w:pPr>
            <w:r>
              <w:rPr>
                <w:rFonts w:cs="Arial"/>
                <w:szCs w:val="24"/>
                <w:lang w:val="es-CL"/>
              </w:rPr>
              <w:t>Regular</w:t>
            </w:r>
            <w:r>
              <w:rPr>
                <w:rStyle w:val="Refdenotaalpie"/>
                <w:rFonts w:cs="Arial"/>
                <w:szCs w:val="24"/>
                <w:lang w:val="es-CL"/>
              </w:rPr>
              <w:footnoteReference w:id="20"/>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jc w:val="left"/>
              <w:rPr>
                <w:rFonts w:cs="Arial"/>
                <w:szCs w:val="24"/>
                <w:lang w:val="es-CL"/>
              </w:rPr>
            </w:pPr>
            <w:r>
              <w:rPr>
                <w:rFonts w:cs="Arial"/>
                <w:szCs w:val="24"/>
                <w:lang w:val="es-CL"/>
              </w:rPr>
              <w:t>El estado de conservación y embalaje de las colecciones del Museo del Limarí es bueno. El 90% de la colección está catalogado y embalado según estándares del CNCR.</w:t>
            </w:r>
          </w:p>
          <w:p w:rsidR="000C251F" w:rsidRPr="006D6839" w:rsidRDefault="000C251F" w:rsidP="00C96D8B">
            <w:pPr>
              <w:jc w:val="left"/>
              <w:rPr>
                <w:rFonts w:cs="Arial"/>
                <w:szCs w:val="24"/>
                <w:lang w:val="es-CL"/>
              </w:rPr>
            </w:pPr>
            <w:r>
              <w:rPr>
                <w:rFonts w:cs="Arial"/>
                <w:szCs w:val="24"/>
                <w:lang w:val="es-CL"/>
              </w:rPr>
              <w:t>El Museo del Limarí fue uno de los primeros museos DIBAM en trabajar con un Plan Integral de Manejo de Colecciones, proyecto comenzado en 1996.</w:t>
            </w:r>
          </w:p>
        </w:tc>
      </w:tr>
      <w:tr w:rsidR="000C251F" w:rsidTr="00C96D8B">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lastRenderedPageBreak/>
              <w:t xml:space="preserve">¿Qué aspectos usted considera que podrían mejorar la conservación de su colección que se encuentra en depósito? (p.e. embalajes adecuados, nuevos sistemas de registro, nuevas estanterías que optimicen el espacio, </w:t>
            </w:r>
            <w:r>
              <w:rPr>
                <w:rFonts w:cs="Arial"/>
                <w:szCs w:val="24"/>
                <w:lang w:val="es-CL"/>
              </w:rPr>
              <w:t xml:space="preserve">nuevo espacio para almacenamiento, cuanto espacio necesita, </w:t>
            </w:r>
            <w:r w:rsidRPr="006D6839">
              <w:rPr>
                <w:rFonts w:cs="Arial"/>
                <w:szCs w:val="24"/>
                <w:lang w:val="es-CL"/>
              </w:rPr>
              <w:t>etc.)</w:t>
            </w:r>
          </w:p>
        </w:tc>
      </w:tr>
      <w:tr w:rsidR="000C251F" w:rsidTr="00C96D8B">
        <w:trPr>
          <w:trHeight w:val="1453"/>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E421F0" w:rsidRDefault="000C251F" w:rsidP="00C96D8B">
            <w:pPr>
              <w:jc w:val="left"/>
              <w:rPr>
                <w:rFonts w:cs="Arial"/>
                <w:szCs w:val="24"/>
              </w:rPr>
            </w:pPr>
            <w:r>
              <w:rPr>
                <w:rFonts w:cs="Arial"/>
                <w:szCs w:val="24"/>
              </w:rPr>
              <w:t>El Museo del Limarí tiene sus depósitos de colecciones colapsados. De hecho, las últimas colecciones ingresadas, producto de rescates y excavaciones (EFO 2010 y El Churque 2013) están en depósitos temporales (containers (2) habilitados especialmente). El Museo del Limarí para poder albergar sus colecciones como es debido necesita crecer en 70 mts2.</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0C251F" w:rsidTr="00C96D8B">
        <w:trPr>
          <w:trHeight w:val="882"/>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Por lo menos dos veces al año recibimos solicitudes para estudio de nuestras colecciones.</w:t>
            </w:r>
          </w:p>
        </w:tc>
      </w:tr>
      <w:tr w:rsidR="000C251F" w:rsidTr="00C96D8B">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X</w:t>
            </w:r>
          </w:p>
        </w:tc>
      </w:tr>
      <w:tr w:rsidR="000C251F" w:rsidTr="00C96D8B">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t>0 mts2</w:t>
            </w:r>
          </w:p>
        </w:tc>
      </w:tr>
      <w:tr w:rsidR="000C251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0C251F" w:rsidTr="00C96D8B">
        <w:trPr>
          <w:trHeight w:val="2231"/>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Default="000C251F" w:rsidP="00C96D8B">
            <w:pPr>
              <w:jc w:val="left"/>
              <w:rPr>
                <w:rFonts w:cs="Arial"/>
                <w:szCs w:val="24"/>
                <w:lang w:val="es-CL"/>
              </w:rPr>
            </w:pPr>
            <w:r>
              <w:rPr>
                <w:rFonts w:cs="Arial"/>
                <w:szCs w:val="24"/>
                <w:lang w:val="es-CL"/>
              </w:rPr>
              <w:t>Se necesita construir un espacio adecuado.</w:t>
            </w:r>
          </w:p>
          <w:p w:rsidR="000C251F" w:rsidRDefault="000C251F" w:rsidP="00C96D8B">
            <w:pPr>
              <w:jc w:val="left"/>
              <w:rPr>
                <w:rFonts w:cs="Arial"/>
                <w:szCs w:val="24"/>
                <w:lang w:val="es-CL"/>
              </w:rPr>
            </w:pPr>
            <w:r>
              <w:rPr>
                <w:rFonts w:cs="Arial"/>
                <w:szCs w:val="24"/>
                <w:lang w:val="es-CL"/>
              </w:rPr>
              <w:t>El edificio del Museo del Limarí no es DIBAM, está en comodato con la Ilustre Municipalidad de Ovalle y además es compartido con la Biblioteca Pública.</w:t>
            </w:r>
          </w:p>
          <w:p w:rsidR="000C251F" w:rsidRPr="006D6839" w:rsidRDefault="000C251F" w:rsidP="00C96D8B">
            <w:pPr>
              <w:jc w:val="left"/>
              <w:rPr>
                <w:rFonts w:cs="Arial"/>
                <w:szCs w:val="24"/>
                <w:lang w:val="es-CL"/>
              </w:rPr>
            </w:pPr>
            <w:r>
              <w:rPr>
                <w:rFonts w:cs="Arial"/>
                <w:szCs w:val="24"/>
                <w:lang w:val="es-CL"/>
              </w:rPr>
              <w:t>Existe un proyecto de ampliación del edificio, presentado al FNDR por la Dirección de Arquitectura del MOP   regional, que estuvo R/S y priorizado por el Consejo regional al que sólo le faltaba un papel, de responsabilidad municipal, que en 4 años no hemos podido lograr. Se perdió el R/S y el proyecto hay que presentarlo de nuevo.</w:t>
            </w:r>
          </w:p>
        </w:tc>
      </w:tr>
      <w:tr w:rsidR="000C251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 xml:space="preserve">Al momento de decidir la recepción de una colección ¿Qué aspectos valoran al tomar la decisión? (p.e. integridad de la </w:t>
            </w:r>
            <w:r w:rsidRPr="006D6839">
              <w:rPr>
                <w:rFonts w:cs="Arial"/>
                <w:szCs w:val="24"/>
                <w:lang w:val="es-CL"/>
              </w:rPr>
              <w:lastRenderedPageBreak/>
              <w:t>colección, estado de conservación, posibilidad de exposición museográfica, etc.)</w:t>
            </w:r>
          </w:p>
        </w:tc>
      </w:tr>
      <w:tr w:rsidR="000C251F" w:rsidTr="00CD6355">
        <w:trPr>
          <w:trHeight w:val="955"/>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r>
              <w:rPr>
                <w:rFonts w:cs="Arial"/>
                <w:szCs w:val="24"/>
                <w:lang w:val="es-CL"/>
              </w:rPr>
              <w:lastRenderedPageBreak/>
              <w:t>Se valora la importancia de la colección como patrimonio cultural.</w:t>
            </w:r>
          </w:p>
        </w:tc>
      </w:tr>
      <w:tr w:rsidR="000C251F"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0C251F" w:rsidRPr="006D6839" w:rsidRDefault="000C251F"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r w:rsidR="000C251F"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0C251F" w:rsidTr="00C96D8B">
        <w:trPr>
          <w:trHeight w:val="629"/>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0C251F" w:rsidRPr="00BF77B9" w:rsidRDefault="000C251F" w:rsidP="00C96D8B">
            <w:pPr>
              <w:jc w:val="left"/>
              <w:rPr>
                <w:rFonts w:cs="Arial"/>
                <w:szCs w:val="24"/>
                <w:lang w:val="es-CL"/>
              </w:rPr>
            </w:pPr>
            <w:r>
              <w:rPr>
                <w:rFonts w:cs="Arial"/>
                <w:szCs w:val="24"/>
                <w:lang w:val="es-CL"/>
              </w:rPr>
              <w:t>Manual de Procedimientos de Colecciones DIBAM</w:t>
            </w:r>
          </w:p>
        </w:tc>
      </w:tr>
      <w:tr w:rsidR="000C251F"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0C251F" w:rsidRPr="006D6839" w:rsidRDefault="000C251F" w:rsidP="00C96D8B">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0C251F" w:rsidTr="00C96D8B">
        <w:trPr>
          <w:trHeight w:val="1166"/>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0C251F" w:rsidRPr="006D6839" w:rsidRDefault="000C251F" w:rsidP="00C96D8B">
            <w:pPr>
              <w:jc w:val="left"/>
              <w:rPr>
                <w:rFonts w:cs="Arial"/>
                <w:szCs w:val="24"/>
                <w:lang w:val="es-CL"/>
              </w:rPr>
            </w:pPr>
          </w:p>
        </w:tc>
      </w:tr>
    </w:tbl>
    <w:p w:rsidR="000C251F" w:rsidRDefault="000C251F" w:rsidP="000C251F">
      <w:pPr>
        <w:rPr>
          <w:lang w:val="es-CL"/>
        </w:rPr>
      </w:pPr>
    </w:p>
    <w:p w:rsidR="00883FCE" w:rsidRDefault="00883FCE" w:rsidP="000C251F">
      <w:pPr>
        <w:rPr>
          <w:lang w:val="es-CL"/>
        </w:rPr>
      </w:pPr>
    </w:p>
    <w:p w:rsidR="00883FCE" w:rsidRDefault="00883FCE" w:rsidP="000C251F">
      <w:pPr>
        <w:rPr>
          <w:lang w:val="es-CL"/>
        </w:rPr>
      </w:pPr>
    </w:p>
    <w:p w:rsidR="00883FCE" w:rsidRDefault="00883FCE" w:rsidP="000C251F">
      <w:pPr>
        <w:rPr>
          <w:lang w:val="es-CL"/>
        </w:rPr>
      </w:pPr>
    </w:p>
    <w:p w:rsidR="00883FCE" w:rsidRDefault="00883FCE" w:rsidP="000C251F">
      <w:pPr>
        <w:rPr>
          <w:lang w:val="es-CL"/>
        </w:rPr>
      </w:pPr>
    </w:p>
    <w:p w:rsidR="00883FCE" w:rsidRDefault="00883FCE" w:rsidP="000C251F">
      <w:pPr>
        <w:rPr>
          <w:lang w:val="es-CL"/>
        </w:rPr>
      </w:pPr>
    </w:p>
    <w:p w:rsidR="00883FCE" w:rsidRDefault="00883FCE" w:rsidP="000C251F">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CD6355" w:rsidTr="00C96D8B">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Museo Arqueológico La Serena</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IV de Coquimbo</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Marcos BiskupovicMazzei</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Arqueólogo Colecciones Arqueo-bioantropológicas</w:t>
            </w:r>
          </w:p>
        </w:tc>
      </w:tr>
      <w:tr w:rsidR="00CD6355" w:rsidTr="00C96D8B">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lang w:val="es-CL"/>
              </w:rPr>
            </w:pPr>
            <w:r>
              <w:rPr>
                <w:rFonts w:cs="Arial"/>
                <w:szCs w:val="24"/>
                <w:lang w:val="es-CL"/>
              </w:rPr>
              <w:t>Arqueológico 211 m2</w:t>
            </w:r>
          </w:p>
          <w:p w:rsidR="00CD6355" w:rsidRPr="006D6839" w:rsidRDefault="00CD6355" w:rsidP="00C96D8B">
            <w:pPr>
              <w:jc w:val="left"/>
              <w:rPr>
                <w:rFonts w:cs="Arial"/>
                <w:szCs w:val="24"/>
                <w:lang w:val="es-CL"/>
              </w:rPr>
            </w:pPr>
            <w:r>
              <w:rPr>
                <w:rFonts w:cs="Arial"/>
                <w:szCs w:val="24"/>
                <w:lang w:val="es-CL"/>
              </w:rPr>
              <w:t>Bioarqueológico 250 m2</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¿Cuánto material aproximadamente necesita de una catalogación? </w:t>
            </w:r>
          </w:p>
          <w:p w:rsidR="00CD6355" w:rsidRPr="006D6839" w:rsidRDefault="00CD6355" w:rsidP="00C96D8B">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En proceso solo para nueva exhibición 2014-2015</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Pr>
                <w:rFonts w:cs="Arial"/>
                <w:szCs w:val="24"/>
                <w:lang w:val="es-CL"/>
              </w:rPr>
              <w:t>Bueno</w:t>
            </w:r>
            <w:r>
              <w:rPr>
                <w:rStyle w:val="Refdenotaalpie"/>
                <w:rFonts w:cs="Arial"/>
                <w:szCs w:val="24"/>
                <w:lang w:val="es-CL"/>
              </w:rPr>
              <w:footnoteReference w:id="21"/>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r>
              <w:rPr>
                <w:rFonts w:cs="Arial"/>
                <w:szCs w:val="24"/>
                <w:lang w:val="es-CL"/>
              </w:rPr>
              <w:t>X</w:t>
            </w: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Pr>
                <w:rFonts w:cs="Arial"/>
                <w:szCs w:val="24"/>
                <w:lang w:val="es-CL"/>
              </w:rPr>
              <w:t>Malo</w:t>
            </w:r>
            <w:r>
              <w:rPr>
                <w:rStyle w:val="Refdenotaalpie"/>
                <w:rFonts w:cs="Arial"/>
                <w:szCs w:val="24"/>
                <w:lang w:val="es-CL"/>
              </w:rPr>
              <w:footnoteReference w:id="22"/>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left"/>
              <w:rPr>
                <w:rFonts w:cs="Arial"/>
                <w:szCs w:val="24"/>
                <w:lang w:val="es-CL"/>
              </w:rPr>
            </w:pPr>
            <w:r>
              <w:rPr>
                <w:rFonts w:cs="Arial"/>
                <w:szCs w:val="24"/>
                <w:lang w:val="es-CL"/>
              </w:rPr>
              <w:t>Regular</w:t>
            </w:r>
            <w:r>
              <w:rPr>
                <w:rStyle w:val="Refdenotaalpie"/>
                <w:rFonts w:cs="Arial"/>
                <w:szCs w:val="24"/>
                <w:lang w:val="es-CL"/>
              </w:rPr>
              <w:footnoteReference w:id="23"/>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Se encuentra en buenas condiciones operativas, en conservación y guardado</w:t>
            </w:r>
          </w:p>
        </w:tc>
      </w:tr>
      <w:tr w:rsidR="00CD6355" w:rsidTr="00C96D8B">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¿Qué aspectos usted considera que podrían mejorar la conservación de su colección que se encuentra en depósito? (p.e. </w:t>
            </w:r>
            <w:r w:rsidRPr="006D6839">
              <w:rPr>
                <w:rFonts w:cs="Arial"/>
                <w:szCs w:val="24"/>
                <w:lang w:val="es-CL"/>
              </w:rPr>
              <w:lastRenderedPageBreak/>
              <w:t xml:space="preserve">embalajes adecuados, nuevos sistemas de registro, nuevas estanterías que optimicen el espacio, </w:t>
            </w:r>
            <w:r>
              <w:rPr>
                <w:rFonts w:cs="Arial"/>
                <w:szCs w:val="24"/>
                <w:lang w:val="es-CL"/>
              </w:rPr>
              <w:t xml:space="preserve">nuevo espacio para almacenamiento, cuanto espacio necesita, </w:t>
            </w:r>
            <w:r w:rsidRPr="006D6839">
              <w:rPr>
                <w:rFonts w:cs="Arial"/>
                <w:szCs w:val="24"/>
                <w:lang w:val="es-CL"/>
              </w:rPr>
              <w:t>etc.)</w:t>
            </w:r>
          </w:p>
        </w:tc>
      </w:tr>
      <w:tr w:rsidR="00CD6355" w:rsidTr="00CD6355">
        <w:trPr>
          <w:trHeight w:val="143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E421F0" w:rsidRDefault="00CD6355" w:rsidP="00C96D8B">
            <w:pPr>
              <w:jc w:val="left"/>
              <w:rPr>
                <w:rFonts w:cs="Arial"/>
                <w:szCs w:val="24"/>
              </w:rPr>
            </w:pPr>
            <w:r>
              <w:rPr>
                <w:rFonts w:cs="Arial"/>
                <w:szCs w:val="24"/>
              </w:rPr>
              <w:lastRenderedPageBreak/>
              <w:t>Adecuar según necesidades un plan por etapas en conservación de sus colecciones,, a pesar que ya se está haciendo con el CNCR y con piezas cerámicas, que se integrarán en la nueva exhibición museográfica del museo (2014-2016 aprox)</w:t>
            </w: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CD6355" w:rsidTr="00CD6355">
        <w:trPr>
          <w:trHeight w:val="1473"/>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Muy frecuente y recurrente, nos solicitan  colecciones arqueo-bioarqueológicas para estudio de tesis de grado, proyectos de profesionales en la especialidad antropo-física, análisis de muestras óseo humanas para dieta, prácticas profesionales (SEK.U de Chile).</w:t>
            </w:r>
          </w:p>
        </w:tc>
      </w:tr>
      <w:tr w:rsidR="00CD6355" w:rsidTr="00C96D8B">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 xml:space="preserve">En estudio </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X</w:t>
            </w:r>
          </w:p>
        </w:tc>
      </w:tr>
      <w:tr w:rsidR="00CD6355" w:rsidTr="00C96D8B">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CD6355" w:rsidTr="00CD6355">
        <w:trPr>
          <w:trHeight w:val="1495"/>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Disponemos actualmente de una nueva infraestructura de depósitos-con sus full space o contenedores metálicos- para las colecciones arqueo-bioantropológicas, en dependencias separadas, ubicadas en el nivel o piso -2,  de la nueva remodelación arquitectónica del museo arqueológico. (Año 2012).</w:t>
            </w: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CD6355" w:rsidTr="00CD6355">
        <w:trPr>
          <w:trHeight w:val="35"/>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lang w:val="es-CL"/>
              </w:rPr>
            </w:pPr>
            <w:r>
              <w:rPr>
                <w:rFonts w:cs="Arial"/>
                <w:szCs w:val="24"/>
                <w:lang w:val="es-CL"/>
              </w:rPr>
              <w:t>¡.- que se inserte dentro de la línea investigativa local-regional meridional principalmente</w:t>
            </w:r>
          </w:p>
          <w:p w:rsidR="00CD6355" w:rsidRDefault="00CD6355" w:rsidP="00C96D8B">
            <w:pPr>
              <w:jc w:val="left"/>
              <w:rPr>
                <w:rFonts w:cs="Arial"/>
                <w:szCs w:val="24"/>
                <w:lang w:val="es-CL"/>
              </w:rPr>
            </w:pPr>
            <w:r>
              <w:rPr>
                <w:rFonts w:cs="Arial"/>
                <w:szCs w:val="24"/>
                <w:lang w:val="es-CL"/>
              </w:rPr>
              <w:lastRenderedPageBreak/>
              <w:t>2.- material formateado y previamente conservado (restaurado) y que posibilite exposiciones o exhibiciones museográficas actuales (en proceso) y futuras.</w:t>
            </w:r>
          </w:p>
          <w:p w:rsidR="00CD6355" w:rsidRPr="006D6839" w:rsidRDefault="00CD6355" w:rsidP="00C96D8B">
            <w:pPr>
              <w:jc w:val="left"/>
              <w:rPr>
                <w:rFonts w:cs="Arial"/>
                <w:szCs w:val="24"/>
                <w:lang w:val="es-CL"/>
              </w:rPr>
            </w:pPr>
            <w:r>
              <w:rPr>
                <w:rFonts w:cs="Arial"/>
                <w:szCs w:val="24"/>
                <w:lang w:val="es-CL"/>
              </w:rPr>
              <w:t>3.- Cumplir los procedimiento de “recepción” de las mismas por el museo  y que se ajusten además a los protocolos establecidos por la DIBAM (Comisión de Altas) en estas materias.</w:t>
            </w:r>
          </w:p>
        </w:tc>
      </w:tr>
      <w:tr w:rsidR="00CD6355"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lastRenderedPageBreak/>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CD6355" w:rsidRPr="00A27E43" w:rsidTr="00CD6355">
        <w:trPr>
          <w:trHeight w:val="3643"/>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lang w:val="es-CL"/>
              </w:rPr>
            </w:pPr>
            <w:r>
              <w:rPr>
                <w:rFonts w:cs="Arial"/>
                <w:szCs w:val="24"/>
                <w:lang w:val="es-CL"/>
              </w:rPr>
              <w:t>Todo lo referente a conservación se ve a través del CNCR DIBAM y a través de Javier Gómez l-profesional en esta materia- el cual se encuentra diseñando un protocolo en estas materias tanto para el museo arqueológico e histórico.. Contactar en estas temáticas a Javier y bárbara montecinos  (histórico)</w:t>
            </w:r>
          </w:p>
          <w:p w:rsidR="00CD6355" w:rsidRPr="004B6F8C" w:rsidRDefault="00CD6355" w:rsidP="00C96D8B">
            <w:pPr>
              <w:jc w:val="left"/>
              <w:rPr>
                <w:rFonts w:cs="Arial"/>
                <w:szCs w:val="24"/>
                <w:lang w:val="en-US"/>
              </w:rPr>
            </w:pPr>
            <w:r w:rsidRPr="004B6F8C">
              <w:rPr>
                <w:rFonts w:cs="Arial"/>
                <w:szCs w:val="24"/>
                <w:lang w:val="en-US"/>
              </w:rPr>
              <w:t xml:space="preserve">Mails:  </w:t>
            </w:r>
            <w:hyperlink r:id="rId21" w:history="1">
              <w:r w:rsidRPr="004B6F8C">
                <w:rPr>
                  <w:rStyle w:val="Hipervnculo"/>
                  <w:rFonts w:cs="Arial"/>
                  <w:szCs w:val="24"/>
                  <w:lang w:val="en-US"/>
                </w:rPr>
                <w:t>barbara.montecinos@museosdibam.cl</w:t>
              </w:r>
            </w:hyperlink>
            <w:hyperlink r:id="rId22" w:history="1">
              <w:r w:rsidRPr="006F1F7E">
                <w:rPr>
                  <w:rStyle w:val="Hipervnculo"/>
                  <w:rFonts w:cs="Arial"/>
                  <w:szCs w:val="24"/>
                  <w:lang w:val="en-US"/>
                </w:rPr>
                <w:t>jaivagom@yahoo.es</w:t>
              </w:r>
            </w:hyperlink>
            <w:r w:rsidRPr="004B6F8C">
              <w:rPr>
                <w:rFonts w:cs="Arial"/>
                <w:szCs w:val="24"/>
                <w:lang w:val="en-US"/>
              </w:rPr>
              <w:t xml:space="preserve">, </w:t>
            </w:r>
            <w:hyperlink r:id="rId23" w:history="1">
              <w:r w:rsidRPr="004B6F8C">
                <w:rPr>
                  <w:rStyle w:val="Hipervnculo"/>
                  <w:rFonts w:cs="Arial"/>
                  <w:szCs w:val="24"/>
                  <w:lang w:val="en-US"/>
                </w:rPr>
                <w:t>Javier.gomez@museosdibam.cl</w:t>
              </w:r>
            </w:hyperlink>
          </w:p>
          <w:p w:rsidR="00CD6355" w:rsidRDefault="00CD6355" w:rsidP="00C96D8B">
            <w:pPr>
              <w:jc w:val="left"/>
              <w:rPr>
                <w:rFonts w:cs="Arial"/>
                <w:szCs w:val="24"/>
                <w:lang w:val="es-CL"/>
              </w:rPr>
            </w:pPr>
            <w:r w:rsidRPr="00A27E43">
              <w:rPr>
                <w:rFonts w:cs="Arial"/>
                <w:szCs w:val="24"/>
                <w:lang w:val="es-CL"/>
              </w:rPr>
              <w:t>Temas inventarios  La Documentación de Colecciones</w:t>
            </w:r>
            <w:r>
              <w:rPr>
                <w:rFonts w:cs="Arial"/>
                <w:szCs w:val="24"/>
                <w:lang w:val="es-CL"/>
              </w:rPr>
              <w:t xml:space="preserve"> en los Museos de la DIBAM: Lineamientos y Procedimientos 2011.DIBAM.</w:t>
            </w:r>
          </w:p>
          <w:p w:rsidR="00CD6355" w:rsidRPr="00A27E43" w:rsidRDefault="00CD6355" w:rsidP="00C96D8B">
            <w:pPr>
              <w:jc w:val="left"/>
              <w:rPr>
                <w:rFonts w:cs="Arial"/>
                <w:szCs w:val="24"/>
                <w:lang w:val="es-CL"/>
              </w:rPr>
            </w:pPr>
            <w:r>
              <w:rPr>
                <w:rFonts w:cs="Arial"/>
                <w:szCs w:val="24"/>
                <w:lang w:val="es-CL"/>
              </w:rPr>
              <w:t>Manejo de Colecciones y Sistemas de Inventarios para Museos DIBAM. Versión Final. Agosto 2008.</w:t>
            </w:r>
          </w:p>
        </w:tc>
      </w:tr>
      <w:tr w:rsidR="00CD6355"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CD6355" w:rsidTr="00CD6355">
        <w:trPr>
          <w:trHeight w:val="1380"/>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lang w:val="es-CL"/>
              </w:rPr>
            </w:pPr>
            <w:r>
              <w:rPr>
                <w:rFonts w:cs="Arial"/>
                <w:szCs w:val="24"/>
                <w:lang w:val="es-CL"/>
              </w:rPr>
              <w:t>Los riesgos de “saturación” de los depósitos-a veces no tanto por los procesos investigativos institucionales- sino más bien por efectos de los estudios ambientales (DIA, EIA)</w:t>
            </w:r>
          </w:p>
          <w:p w:rsidR="00CD6355" w:rsidRPr="006D6839" w:rsidRDefault="00CD6355" w:rsidP="00C96D8B">
            <w:pPr>
              <w:jc w:val="left"/>
              <w:rPr>
                <w:rFonts w:cs="Arial"/>
                <w:szCs w:val="24"/>
                <w:lang w:val="es-CL"/>
              </w:rPr>
            </w:pPr>
            <w:r>
              <w:rPr>
                <w:rFonts w:cs="Arial"/>
                <w:szCs w:val="24"/>
                <w:lang w:val="es-CL"/>
              </w:rPr>
              <w:t>Se hace interesante y necesaria la “idea” de establecer y/o generar depósitos de ámbito regional para ésta finalidad. ambiental- cultural.</w:t>
            </w:r>
          </w:p>
        </w:tc>
      </w:tr>
    </w:tbl>
    <w:p w:rsidR="00CD6355" w:rsidRDefault="00CD6355" w:rsidP="00CD6355">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CD6355" w:rsidTr="00C96D8B">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Corporación Museo Fonck</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 xml:space="preserve">   Valparaíso</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Fernanda Kangiser</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Conservadora-Restauradora</w:t>
            </w:r>
          </w:p>
        </w:tc>
      </w:tr>
      <w:tr w:rsidR="00CD6355" w:rsidTr="00C96D8B">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vertAlign w:val="superscript"/>
                <w:lang w:val="es-CL"/>
              </w:rPr>
            </w:pPr>
            <w:r>
              <w:rPr>
                <w:rFonts w:cs="Arial"/>
                <w:szCs w:val="24"/>
                <w:lang w:val="es-CL"/>
              </w:rPr>
              <w:t xml:space="preserve">D1: 16,5 </w:t>
            </w:r>
            <w:r w:rsidRPr="006D6839">
              <w:rPr>
                <w:rFonts w:cs="Arial"/>
                <w:szCs w:val="24"/>
                <w:lang w:val="es-CL"/>
              </w:rPr>
              <w:t>m</w:t>
            </w:r>
            <w:r w:rsidRPr="00D50601">
              <w:rPr>
                <w:rFonts w:cs="Arial"/>
                <w:szCs w:val="24"/>
                <w:vertAlign w:val="superscript"/>
                <w:lang w:val="es-CL"/>
              </w:rPr>
              <w:t>2</w:t>
            </w:r>
          </w:p>
          <w:p w:rsidR="00CD6355" w:rsidRPr="006D6839" w:rsidRDefault="00CD6355" w:rsidP="00C96D8B">
            <w:pPr>
              <w:jc w:val="left"/>
              <w:rPr>
                <w:rFonts w:cs="Arial"/>
                <w:szCs w:val="24"/>
                <w:lang w:val="es-CL"/>
              </w:rPr>
            </w:pPr>
            <w:r>
              <w:rPr>
                <w:rFonts w:cs="Arial"/>
                <w:szCs w:val="24"/>
                <w:lang w:val="es-CL"/>
              </w:rPr>
              <w:t xml:space="preserve">D2: 53,6 </w:t>
            </w:r>
            <w:r w:rsidRPr="006D6839">
              <w:rPr>
                <w:rFonts w:cs="Arial"/>
                <w:szCs w:val="24"/>
                <w:lang w:val="es-CL"/>
              </w:rPr>
              <w:t>m</w:t>
            </w:r>
            <w:r w:rsidRPr="00D50601">
              <w:rPr>
                <w:rFonts w:cs="Arial"/>
                <w:szCs w:val="24"/>
                <w:vertAlign w:val="superscript"/>
                <w:lang w:val="es-CL"/>
              </w:rPr>
              <w:t>2</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1F3A0A" w:rsidRDefault="00CD6355" w:rsidP="00C96D8B">
            <w:pPr>
              <w:jc w:val="center"/>
              <w:rPr>
                <w:rFonts w:cs="Arial"/>
                <w:szCs w:val="24"/>
                <w:lang w:val="es-CL"/>
              </w:rPr>
            </w:pPr>
            <w:r w:rsidRPr="001F3A0A">
              <w:rPr>
                <w:rFonts w:cs="Arial"/>
                <w:szCs w:val="24"/>
                <w:lang w:val="es-CL"/>
              </w:rPr>
              <w:t xml:space="preserve">SI </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1F3A0A" w:rsidRDefault="00CD6355" w:rsidP="00C96D8B">
            <w:pPr>
              <w:jc w:val="center"/>
              <w:rPr>
                <w:rFonts w:cs="Arial"/>
                <w:szCs w:val="24"/>
                <w:u w:val="single"/>
                <w:lang w:val="es-CL"/>
              </w:rPr>
            </w:pPr>
            <w:r w:rsidRPr="001F3A0A">
              <w:rPr>
                <w:rFonts w:cs="Arial"/>
                <w:szCs w:val="24"/>
                <w:u w:val="single"/>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D6355">
            <w:pPr>
              <w:jc w:val="center"/>
              <w:rPr>
                <w:rFonts w:cs="Arial"/>
                <w:szCs w:val="24"/>
                <w:lang w:val="es-CL"/>
              </w:rPr>
            </w:pPr>
            <w:r>
              <w:rPr>
                <w:rFonts w:cs="Arial"/>
                <w:szCs w:val="24"/>
                <w:lang w:val="es-CL"/>
              </w:rPr>
              <w:t>X</w:t>
            </w:r>
          </w:p>
        </w:tc>
      </w:tr>
      <w:tr w:rsidR="00CD6355" w:rsidTr="00C96D8B">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¿Cuánto material aproximadamente necesita de una catalogación? </w:t>
            </w:r>
          </w:p>
          <w:p w:rsidR="00CD6355" w:rsidRPr="006D6839" w:rsidRDefault="00CD6355" w:rsidP="00C96D8B">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D6355">
            <w:pPr>
              <w:jc w:val="center"/>
              <w:rPr>
                <w:rFonts w:cs="Arial"/>
                <w:szCs w:val="24"/>
                <w:lang w:val="es-CL"/>
              </w:rPr>
            </w:pPr>
            <w:r>
              <w:rPr>
                <w:rFonts w:cs="Arial"/>
                <w:szCs w:val="24"/>
                <w:lang w:val="es-CL"/>
              </w:rPr>
              <w:t>164</w:t>
            </w: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Pr>
                <w:rFonts w:cs="Arial"/>
                <w:szCs w:val="24"/>
                <w:lang w:val="es-CL"/>
              </w:rPr>
              <w:t>Bueno</w:t>
            </w:r>
            <w:r>
              <w:rPr>
                <w:rStyle w:val="Refdenotaalpie"/>
                <w:rFonts w:cs="Arial"/>
                <w:szCs w:val="24"/>
                <w:lang w:val="es-CL"/>
              </w:rPr>
              <w:footnoteReference w:id="24"/>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Pr>
                <w:rFonts w:cs="Arial"/>
                <w:szCs w:val="24"/>
                <w:lang w:val="es-CL"/>
              </w:rPr>
              <w:t>Malo</w:t>
            </w:r>
            <w:r>
              <w:rPr>
                <w:rStyle w:val="Refdenotaalpie"/>
                <w:rFonts w:cs="Arial"/>
                <w:szCs w:val="24"/>
                <w:lang w:val="es-CL"/>
              </w:rPr>
              <w:footnoteReference w:id="25"/>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1F3A0A" w:rsidRDefault="00CD6355" w:rsidP="00C96D8B">
            <w:pPr>
              <w:jc w:val="left"/>
              <w:rPr>
                <w:rFonts w:cs="Arial"/>
                <w:szCs w:val="24"/>
                <w:u w:val="single"/>
                <w:lang w:val="es-CL"/>
              </w:rPr>
            </w:pPr>
            <w:r w:rsidRPr="001F3A0A">
              <w:rPr>
                <w:rFonts w:cs="Arial"/>
                <w:szCs w:val="24"/>
                <w:u w:val="single"/>
                <w:lang w:val="es-CL"/>
              </w:rPr>
              <w:t>Regular</w:t>
            </w:r>
            <w:r w:rsidRPr="001F3A0A">
              <w:rPr>
                <w:rStyle w:val="Refdenotaalpie"/>
                <w:rFonts w:cs="Arial"/>
                <w:szCs w:val="24"/>
                <w:u w:val="single"/>
                <w:lang w:val="es-CL"/>
              </w:rPr>
              <w:footnoteReference w:id="26"/>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D6355">
            <w:pPr>
              <w:jc w:val="center"/>
              <w:rPr>
                <w:rFonts w:cs="Arial"/>
                <w:szCs w:val="24"/>
                <w:lang w:val="es-CL"/>
              </w:rPr>
            </w:pPr>
            <w:r>
              <w:rPr>
                <w:rFonts w:cs="Arial"/>
                <w:szCs w:val="24"/>
                <w:lang w:val="es-CL"/>
              </w:rPr>
              <w:t>X</w:t>
            </w: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 xml:space="preserve">El Depósito 1, que almacena colecciones de piezas completas, se encuentra en buen estado de conservación, catalogado y con embalaje adecuado. El Depósito 2, mayormente fragmentos de antiguas excavaciones, con y sin procedencia, se encuentra en proceso de embalaje y organización. </w:t>
            </w:r>
          </w:p>
        </w:tc>
      </w:tr>
      <w:tr w:rsidR="00CD6355" w:rsidTr="00C96D8B">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lastRenderedPageBreak/>
              <w:t xml:space="preserve">¿Qué aspectos usted considera que podrían mejorar la conservación de su colección que se encuentra en depósito? (p.e. embalajes adecuados, nuevos sistemas de registro, nuevas estanterías que optimicen el espacio, </w:t>
            </w:r>
            <w:r>
              <w:rPr>
                <w:rFonts w:cs="Arial"/>
                <w:szCs w:val="24"/>
                <w:lang w:val="es-CL"/>
              </w:rPr>
              <w:t xml:space="preserve">nuevo espacio para almacenamiento, cuanto espacio necesita, </w:t>
            </w:r>
            <w:r w:rsidRPr="006D6839">
              <w:rPr>
                <w:rFonts w:cs="Arial"/>
                <w:szCs w:val="24"/>
                <w:lang w:val="es-CL"/>
              </w:rPr>
              <w:t>etc.)</w:t>
            </w:r>
          </w:p>
        </w:tc>
      </w:tr>
      <w:tr w:rsidR="00CD6355" w:rsidTr="00C96D8B">
        <w:trPr>
          <w:trHeight w:val="36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rPr>
            </w:pPr>
            <w:r>
              <w:rPr>
                <w:rFonts w:cs="Arial"/>
                <w:szCs w:val="24"/>
              </w:rPr>
              <w:t>Depósito 2.</w:t>
            </w:r>
          </w:p>
          <w:p w:rsidR="00CD6355" w:rsidRDefault="00CD6355" w:rsidP="00C96D8B">
            <w:pPr>
              <w:jc w:val="left"/>
              <w:rPr>
                <w:rFonts w:cs="Arial"/>
                <w:szCs w:val="24"/>
              </w:rPr>
            </w:pPr>
            <w:r>
              <w:rPr>
                <w:rFonts w:cs="Arial"/>
                <w:szCs w:val="24"/>
              </w:rPr>
              <w:t>Las antiguas cajas deben ser reemplazadas por otras en cartón doble y con tapa independiente. Se necesita renovar su embolsado y digitalizar la información que contienen. Esta última en regular estado debido a los sistemas de etiquetado informal empleadas en excavaciones pasadas.</w:t>
            </w:r>
          </w:p>
          <w:p w:rsidR="00CD6355" w:rsidRDefault="00CD6355" w:rsidP="00C96D8B">
            <w:pPr>
              <w:jc w:val="left"/>
              <w:rPr>
                <w:rFonts w:cs="Arial"/>
                <w:szCs w:val="24"/>
              </w:rPr>
            </w:pPr>
            <w:r>
              <w:rPr>
                <w:rFonts w:cs="Arial"/>
                <w:szCs w:val="24"/>
              </w:rPr>
              <w:t xml:space="preserve">Se necesitan estanterías tipo Full Space para contener las cajas que hoy se encuentran apiladas en los muros o distribuidas en estanterías perimetrales. Este mueble permitiría organizar todos los contenedores que se encuentran ya registrados y los que se encuentran con registro pendiente. </w:t>
            </w:r>
          </w:p>
          <w:p w:rsidR="00CD6355" w:rsidRPr="00E421F0" w:rsidRDefault="00CD6355" w:rsidP="00C96D8B">
            <w:pPr>
              <w:jc w:val="left"/>
              <w:rPr>
                <w:rFonts w:cs="Arial"/>
                <w:szCs w:val="24"/>
              </w:rPr>
            </w:pPr>
            <w:r>
              <w:rPr>
                <w:rFonts w:cs="Arial"/>
                <w:szCs w:val="24"/>
              </w:rPr>
              <w:t>Acondicionar adecuadamente el espacio del depósito 2, habilitar ventana, nivelar piso, poner cerámica, pintar muros e instalar lámparas adecuadas.</w:t>
            </w: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CD6355" w:rsidTr="00CD6355">
        <w:trPr>
          <w:trHeight w:val="860"/>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Regular frecuencia. Este año recibimos cinco investigadores y estudiantes tesistas.</w:t>
            </w:r>
          </w:p>
        </w:tc>
      </w:tr>
      <w:tr w:rsidR="00CD6355" w:rsidTr="00C96D8B">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CD6355" w:rsidRPr="007A6A37" w:rsidRDefault="00CD6355" w:rsidP="00C96D8B">
            <w:pPr>
              <w:jc w:val="center"/>
              <w:rPr>
                <w:rFonts w:cs="Arial"/>
                <w:szCs w:val="24"/>
                <w:u w:val="single"/>
                <w:lang w:val="es-CL"/>
              </w:rPr>
            </w:pPr>
            <w:r w:rsidRPr="007A6A37">
              <w:rPr>
                <w:rFonts w:cs="Arial"/>
                <w:szCs w:val="24"/>
                <w:u w:val="single"/>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D6355">
            <w:pPr>
              <w:jc w:val="center"/>
              <w:rPr>
                <w:rFonts w:cs="Arial"/>
                <w:szCs w:val="24"/>
                <w:lang w:val="es-CL"/>
              </w:rPr>
            </w:pPr>
            <w:r>
              <w:rPr>
                <w:rFonts w:cs="Arial"/>
                <w:szCs w:val="24"/>
                <w:lang w:val="es-CL"/>
              </w:rPr>
              <w:t>X</w:t>
            </w:r>
          </w:p>
        </w:tc>
      </w:tr>
      <w:tr w:rsidR="00CD6355" w:rsidTr="00C96D8B">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CD6355" w:rsidTr="00CD6355">
        <w:trPr>
          <w:trHeight w:val="813"/>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lastRenderedPageBreak/>
              <w:t>Al momento de decidir la recepción de una colección ¿Qué aspectos valoran al tomar la decisión? (p.e. integridad de la colección, estado de conservación, posibilidad de exposición museográfica, etc.)</w:t>
            </w:r>
          </w:p>
        </w:tc>
      </w:tr>
      <w:tr w:rsidR="00CD6355" w:rsidTr="00CD6355">
        <w:trPr>
          <w:trHeight w:val="1052"/>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5B171A" w:rsidRDefault="00CD6355" w:rsidP="00C96D8B">
            <w:pPr>
              <w:jc w:val="center"/>
              <w:rPr>
                <w:rFonts w:cs="Arial"/>
                <w:szCs w:val="24"/>
                <w:u w:val="single"/>
                <w:lang w:val="es-CL"/>
              </w:rPr>
            </w:pPr>
            <w:r w:rsidRPr="005B171A">
              <w:rPr>
                <w:rFonts w:cs="Arial"/>
                <w:szCs w:val="24"/>
                <w:u w:val="single"/>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D6355" w:rsidRPr="006D6839" w:rsidRDefault="00CD6355"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p>
        </w:tc>
      </w:tr>
      <w:tr w:rsidR="00CD6355"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CD6355" w:rsidTr="00CD6355">
        <w:trPr>
          <w:trHeight w:val="331"/>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D6355" w:rsidRDefault="00CD6355" w:rsidP="00C96D8B">
            <w:pPr>
              <w:jc w:val="left"/>
              <w:rPr>
                <w:rFonts w:cs="Arial"/>
                <w:szCs w:val="24"/>
                <w:lang w:val="es-CL"/>
              </w:rPr>
            </w:pPr>
          </w:p>
        </w:tc>
      </w:tr>
      <w:tr w:rsidR="00CD6355"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D6355" w:rsidRPr="006D6839" w:rsidRDefault="00CD6355" w:rsidP="00C96D8B">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CD6355" w:rsidTr="00CD6355">
        <w:trPr>
          <w:trHeight w:val="2463"/>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CD6355" w:rsidRPr="006D6839" w:rsidRDefault="00CD6355" w:rsidP="00C96D8B">
            <w:pPr>
              <w:jc w:val="left"/>
              <w:rPr>
                <w:rFonts w:cs="Arial"/>
                <w:szCs w:val="24"/>
                <w:lang w:val="es-CL"/>
              </w:rPr>
            </w:pPr>
            <w:r>
              <w:rPr>
                <w:rFonts w:cs="Arial"/>
                <w:szCs w:val="24"/>
                <w:lang w:val="es-CL"/>
              </w:rPr>
              <w:t>Los estándares de conservación del Museo (ver pdf), actualmente son la guía para trabajar con las colecciones del Depósito 2, principalmente bolsas con fragmentos de excavaciones arqueológicas (año 1.892 a 1.988). Las etiquetas en las bolsas y cedulas en las cajas se llenan en la medida de lo posible, puesto que  son pocas las bolsas que presentan información detallada de la excavación, como Unidad, Capa o depósito y Nivel. La información que aparece con mayor frecuencia es el Sitio, Fecha de obtención y Responsable. El 12% de lo ingresado hasta el momento son Sitios Sin Referencias.</w:t>
            </w:r>
          </w:p>
        </w:tc>
      </w:tr>
    </w:tbl>
    <w:p w:rsidR="005544EF" w:rsidRDefault="005544EF" w:rsidP="005544EF">
      <w:pPr>
        <w:rPr>
          <w:lang w:val="es-CL"/>
        </w:rPr>
      </w:pPr>
    </w:p>
    <w:p w:rsidR="00575F0E" w:rsidRDefault="00575F0E" w:rsidP="005544EF">
      <w:pPr>
        <w:rPr>
          <w:lang w:val="es-CL"/>
        </w:rPr>
      </w:pPr>
    </w:p>
    <w:p w:rsidR="00575F0E" w:rsidRDefault="00575F0E" w:rsidP="005544EF">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5544EF" w:rsidTr="00C96D8B">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Museo Antropológico P. Sebastián Englert</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Valparaíso</w:t>
            </w:r>
          </w:p>
        </w:tc>
      </w:tr>
      <w:tr w:rsidR="005544EF"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Francisco Torres Hochstetter</w:t>
            </w:r>
          </w:p>
        </w:tc>
      </w:tr>
      <w:tr w:rsidR="005544EF"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Curador colecciones arqueológicas</w:t>
            </w:r>
          </w:p>
        </w:tc>
      </w:tr>
      <w:tr w:rsidR="005544EF" w:rsidTr="00C96D8B">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160 m2</w:t>
            </w:r>
          </w:p>
        </w:tc>
      </w:tr>
      <w:tr w:rsidR="005544E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center"/>
              <w:rPr>
                <w:rFonts w:cs="Arial"/>
                <w:szCs w:val="24"/>
                <w:lang w:val="es-CL"/>
              </w:rPr>
            </w:pP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X</w:t>
            </w:r>
          </w:p>
        </w:tc>
      </w:tr>
      <w:tr w:rsidR="005544EF" w:rsidTr="00C96D8B">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¿Cuánto material aproximadamente necesita de una catalogación</w:t>
            </w:r>
            <w:r>
              <w:rPr>
                <w:rFonts w:cs="Arial"/>
                <w:szCs w:val="24"/>
                <w:lang w:val="es-CL"/>
              </w:rPr>
              <w:t xml:space="preserve"> (inventario)</w:t>
            </w:r>
            <w:r w:rsidRPr="006D6839">
              <w:rPr>
                <w:rFonts w:cs="Arial"/>
                <w:szCs w:val="24"/>
                <w:lang w:val="es-CL"/>
              </w:rPr>
              <w:t xml:space="preserve">? </w:t>
            </w:r>
          </w:p>
          <w:p w:rsidR="005544EF" w:rsidRPr="006D6839" w:rsidRDefault="005544EF" w:rsidP="00C96D8B">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20</w:t>
            </w:r>
          </w:p>
        </w:tc>
      </w:tr>
      <w:tr w:rsidR="005544E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Pr>
                <w:rFonts w:cs="Arial"/>
                <w:szCs w:val="24"/>
                <w:lang w:val="es-CL"/>
              </w:rPr>
              <w:t>Bueno</w:t>
            </w:r>
            <w:r>
              <w:rPr>
                <w:rStyle w:val="Refdenotaalpie"/>
                <w:rFonts w:cs="Arial"/>
                <w:szCs w:val="24"/>
                <w:lang w:val="es-CL"/>
              </w:rPr>
              <w:footnoteReference w:id="27"/>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center"/>
              <w:rPr>
                <w:rFonts w:cs="Arial"/>
                <w:szCs w:val="24"/>
                <w:lang w:val="es-CL"/>
              </w:rPr>
            </w:pPr>
            <w:r>
              <w:rPr>
                <w:rFonts w:cs="Arial"/>
                <w:szCs w:val="24"/>
                <w:lang w:val="es-CL"/>
              </w:rPr>
              <w:t>X</w:t>
            </w: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Pr>
                <w:rFonts w:cs="Arial"/>
                <w:szCs w:val="24"/>
                <w:lang w:val="es-CL"/>
              </w:rPr>
              <w:t>Malo</w:t>
            </w:r>
            <w:r>
              <w:rPr>
                <w:rStyle w:val="Refdenotaalpie"/>
                <w:rFonts w:cs="Arial"/>
                <w:szCs w:val="24"/>
                <w:lang w:val="es-CL"/>
              </w:rPr>
              <w:footnoteReference w:id="28"/>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left"/>
              <w:rPr>
                <w:rFonts w:cs="Arial"/>
                <w:szCs w:val="24"/>
                <w:lang w:val="es-CL"/>
              </w:rPr>
            </w:pPr>
            <w:r>
              <w:rPr>
                <w:rFonts w:cs="Arial"/>
                <w:szCs w:val="24"/>
                <w:lang w:val="es-CL"/>
              </w:rPr>
              <w:t>Regular</w:t>
            </w:r>
            <w:r>
              <w:rPr>
                <w:rStyle w:val="Refdenotaalpie"/>
                <w:rFonts w:cs="Arial"/>
                <w:szCs w:val="24"/>
                <w:lang w:val="es-CL"/>
              </w:rPr>
              <w:footnoteReference w:id="29"/>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p>
        </w:tc>
      </w:tr>
      <w:tr w:rsidR="005544E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5544EF" w:rsidTr="005544EF">
        <w:trPr>
          <w:trHeight w:val="529"/>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 xml:space="preserve">Nuestra colección es principalmente arqueológica y lítica. En estos últimos años hemos estado realizando un trabajo de diferenciación entre las colecciones arqueológicas y aquellas de objetos con potencial museable puesto que la gran mayoría de lo recolectado por los investigadores corresponde a muestras de piedra y otros materiales que pudieran tener valor científico si es que se estudiaran y sus contextos e informes llegaran al museo. Las colecciones “museables” están embaladas con altos estándares de conservación, mientras que el resto está embalada en bolsas, separadas por material y guardadas en cajas. Cada estante, caja y bolsa tiene número y es posible encontrar cada uno de los objetos si se requiere, </w:t>
            </w:r>
            <w:r>
              <w:rPr>
                <w:rFonts w:cs="Arial"/>
                <w:szCs w:val="24"/>
                <w:lang w:val="es-CL"/>
              </w:rPr>
              <w:lastRenderedPageBreak/>
              <w:t>lamentablemente, una vez depositados, rara vez son consultados, como ocurre generalmente con las colecciones en los museos.</w:t>
            </w:r>
          </w:p>
        </w:tc>
      </w:tr>
      <w:tr w:rsidR="005544EF" w:rsidTr="00C96D8B">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lastRenderedPageBreak/>
              <w:t xml:space="preserve">¿Qué aspectos usted considera que podrían mejorar la conservación de su colección que se encuentra en depósito? (p.e. embalajes adecuados, nuevos sistemas de registro, nuevas estanterías que optimicen el espacio, </w:t>
            </w:r>
            <w:r>
              <w:rPr>
                <w:rFonts w:cs="Arial"/>
                <w:szCs w:val="24"/>
                <w:lang w:val="es-CL"/>
              </w:rPr>
              <w:t xml:space="preserve">nuevo espacio para almacenamiento, cuanto espacio necesita, </w:t>
            </w:r>
            <w:r w:rsidRPr="006D6839">
              <w:rPr>
                <w:rFonts w:cs="Arial"/>
                <w:szCs w:val="24"/>
                <w:lang w:val="es-CL"/>
              </w:rPr>
              <w:t>etc.)</w:t>
            </w:r>
          </w:p>
        </w:tc>
      </w:tr>
      <w:tr w:rsidR="005544EF" w:rsidTr="00C96D8B">
        <w:trPr>
          <w:trHeight w:val="1391"/>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E421F0" w:rsidRDefault="005544EF" w:rsidP="00C96D8B">
            <w:pPr>
              <w:jc w:val="left"/>
              <w:rPr>
                <w:rFonts w:cs="Arial"/>
                <w:szCs w:val="24"/>
              </w:rPr>
            </w:pPr>
            <w:r>
              <w:rPr>
                <w:rFonts w:cs="Arial"/>
                <w:szCs w:val="24"/>
              </w:rPr>
              <w:t>El Museo necesita más espacio de depósito, lo cual se está planificando dentro de un proyecto de futura ampliación del Museo en su totalidad, el que ha estado detenido por problemas con los terrenos donde se encuentra nuestra institución.</w:t>
            </w:r>
          </w:p>
        </w:tc>
      </w:tr>
      <w:tr w:rsidR="005544EF" w:rsidTr="00C96D8B">
        <w:trPr>
          <w:trHeight w:val="130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5544EF" w:rsidTr="00C96D8B">
        <w:trPr>
          <w:trHeight w:val="1237"/>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Poco frecuente, y principalmente es la colección de restos humanos la investigada.</w:t>
            </w:r>
          </w:p>
        </w:tc>
      </w:tr>
      <w:tr w:rsidR="005544EF" w:rsidTr="00C96D8B">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p>
        </w:tc>
      </w:tr>
      <w:tr w:rsidR="005544EF" w:rsidTr="00C96D8B">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Menos de un 10% del espacio total del depósito</w:t>
            </w:r>
          </w:p>
        </w:tc>
      </w:tr>
      <w:tr w:rsidR="005544EF"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p>
        </w:tc>
      </w:tr>
      <w:tr w:rsidR="005544EF" w:rsidTr="00C96D8B">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5544EF" w:rsidTr="00C96D8B">
        <w:trPr>
          <w:trHeight w:val="1522"/>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Básicamente se necesita más espacio de almacenamiento. El espacio actual se encuentra completamente habilitado con estanterías. Falta además un espacio para colecciones de gran tamaño, que requieren ser manejadas con maquinaria tipo transpaleta u otros.</w:t>
            </w:r>
          </w:p>
        </w:tc>
      </w:tr>
      <w:tr w:rsidR="005544EF"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lastRenderedPageBreak/>
              <w:t>Al momento de decidir la recepción de una colección ¿Qué aspectos valoran al tomar la decisión? (p.e. integridad de la colección, estado de conservación, posibilidad de exposición museográfica, etc.)</w:t>
            </w:r>
          </w:p>
        </w:tc>
      </w:tr>
      <w:tr w:rsidR="005544EF" w:rsidTr="00C96D8B">
        <w:trPr>
          <w:trHeight w:val="1846"/>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r>
              <w:rPr>
                <w:rFonts w:cs="Arial"/>
                <w:szCs w:val="24"/>
                <w:lang w:val="es-CL"/>
              </w:rPr>
              <w:t>No tenemos muchas opciones al ser el único museo presente en la Isla. Todas las colecciones recolectadas por los investigadores son recibidas. Actualmente se está adoptando la medida de no ingresar esas colecciones oficialmente al inventario del museo de manera de poder desingresarlas si corresponde, ya que una vez ingresadas al registro oficial, estas pasan inmediatamente a ser monumento histórico y su dada de baja se debe realizar con decreto del consejo de monumentos.</w:t>
            </w:r>
          </w:p>
        </w:tc>
      </w:tr>
      <w:tr w:rsidR="005544EF"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5544EF">
            <w:pPr>
              <w:jc w:val="center"/>
              <w:rPr>
                <w:rFonts w:cs="Arial"/>
                <w:szCs w:val="24"/>
                <w:lang w:val="es-CL"/>
              </w:rPr>
            </w:pPr>
            <w:r>
              <w:rPr>
                <w:rFonts w:cs="Arial"/>
                <w:szCs w:val="24"/>
                <w:lang w:val="es-CL"/>
              </w:rPr>
              <w:t>X</w:t>
            </w:r>
          </w:p>
        </w:tc>
      </w:tr>
      <w:tr w:rsidR="005544EF"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5544EF" w:rsidRPr="006D6839" w:rsidRDefault="005544EF"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Pr="006D6839" w:rsidRDefault="005544EF" w:rsidP="00C96D8B">
            <w:pPr>
              <w:jc w:val="left"/>
              <w:rPr>
                <w:rFonts w:cs="Arial"/>
                <w:szCs w:val="24"/>
                <w:lang w:val="es-CL"/>
              </w:rPr>
            </w:pPr>
          </w:p>
        </w:tc>
      </w:tr>
      <w:tr w:rsidR="005544EF"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5544EF" w:rsidTr="00C96D8B">
        <w:trPr>
          <w:trHeight w:val="671"/>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5544EF" w:rsidRDefault="005544EF" w:rsidP="00C96D8B">
            <w:pPr>
              <w:jc w:val="left"/>
              <w:rPr>
                <w:rFonts w:cs="Arial"/>
                <w:szCs w:val="24"/>
                <w:lang w:val="es-CL"/>
              </w:rPr>
            </w:pPr>
          </w:p>
        </w:tc>
      </w:tr>
      <w:tr w:rsidR="005544EF"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5544EF" w:rsidRPr="006D6839" w:rsidRDefault="005544EF" w:rsidP="00C96D8B">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5544EF" w:rsidTr="00C96D8B">
        <w:trPr>
          <w:trHeight w:val="3928"/>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5544EF" w:rsidRDefault="005544EF" w:rsidP="00C96D8B">
            <w:pPr>
              <w:jc w:val="left"/>
              <w:rPr>
                <w:rFonts w:cs="Arial"/>
                <w:szCs w:val="24"/>
                <w:lang w:val="es-CL"/>
              </w:rPr>
            </w:pPr>
            <w:r>
              <w:rPr>
                <w:rFonts w:cs="Arial"/>
                <w:szCs w:val="24"/>
                <w:lang w:val="es-CL"/>
              </w:rPr>
              <w:t>La importancia que tiene que los investigadores se coordinen desde un comienzo con la institución en donde dejarán las colecciones para que estas ingresen con todos los protocolos, estándares y documentación requerida.</w:t>
            </w:r>
          </w:p>
          <w:p w:rsidR="005544EF" w:rsidRDefault="005544EF" w:rsidP="00C96D8B">
            <w:pPr>
              <w:jc w:val="left"/>
              <w:rPr>
                <w:rFonts w:cs="Arial"/>
                <w:szCs w:val="24"/>
                <w:lang w:val="es-CL"/>
              </w:rPr>
            </w:pPr>
            <w:r>
              <w:rPr>
                <w:rFonts w:cs="Arial"/>
                <w:szCs w:val="24"/>
                <w:lang w:val="es-CL"/>
              </w:rPr>
              <w:t xml:space="preserve">También es importante que se tome conciencia que la documentación relevada durante la investigación es parte constitutiva del archivo arqueológico y por lo tanto debe ser ingresada al museo junto con las colecciones. Esto es, fotografías, copias de las notas de campo, fichas, planos videos, y en general, todo tipo de registro y documentos relacionados con el proyecto, incluyendo cartas y permisos. De esa manera las colecciones realmente tienen valor científico. </w:t>
            </w:r>
          </w:p>
          <w:p w:rsidR="005544EF" w:rsidRPr="006D6839" w:rsidRDefault="005544EF" w:rsidP="00C96D8B">
            <w:pPr>
              <w:jc w:val="left"/>
              <w:rPr>
                <w:rFonts w:cs="Arial"/>
                <w:szCs w:val="24"/>
                <w:lang w:val="es-CL"/>
              </w:rPr>
            </w:pPr>
            <w:r>
              <w:rPr>
                <w:rFonts w:cs="Arial"/>
                <w:szCs w:val="24"/>
                <w:lang w:val="es-CL"/>
              </w:rPr>
              <w:t>Cualquier protocolo que se desarrolle al respecto debe considerar esto último como norma ética y legal puesto que el patrimonio arqueológico que resguarda la ley no tiene sentido sin la información que le da significado y que permite a otros investigadores aprender de dichas colecciones y a los museos nos permite ponerla en valor a través de exhibiciones y otros medios de difusión del patrimonio. Sino, sólo ocupan espacio.</w:t>
            </w:r>
          </w:p>
        </w:tc>
      </w:tr>
    </w:tbl>
    <w:p w:rsidR="00712874" w:rsidRDefault="00712874" w:rsidP="00BE558C">
      <w:pPr>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712874" w:rsidTr="00712874">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Pr>
                <w:lang w:val="es-CL"/>
              </w:rPr>
              <w:br w:type="page"/>
            </w:r>
            <w:r w:rsidRPr="006D6839">
              <w:rPr>
                <w:rFonts w:cs="Arial"/>
                <w:szCs w:val="24"/>
                <w:lang w:val="es-CL"/>
              </w:rPr>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MUSEO DE ARTE POPULAR AMERICANO</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METROPOLITANA</w:t>
            </w:r>
          </w:p>
        </w:tc>
      </w:tr>
      <w:tr w:rsidR="00712874" w:rsidTr="00712874">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NURY GONZALEZ</w:t>
            </w:r>
          </w:p>
        </w:tc>
      </w:tr>
      <w:tr w:rsidR="00712874" w:rsidTr="00712874">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DIRECTORA</w:t>
            </w:r>
          </w:p>
        </w:tc>
      </w:tr>
      <w:tr w:rsidR="00712874" w:rsidTr="00712874">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140 m2</w:t>
            </w:r>
          </w:p>
        </w:tc>
      </w:tr>
      <w:tr w:rsidR="00712874" w:rsidTr="00712874">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p>
        </w:tc>
      </w:tr>
      <w:tr w:rsidR="00712874" w:rsidTr="00712874">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 xml:space="preserve">¿Cuánto material aproximadamente necesita de una catalogación? </w:t>
            </w:r>
          </w:p>
          <w:p w:rsidR="00712874" w:rsidRPr="006D6839" w:rsidRDefault="00712874" w:rsidP="00712874">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50 piezas recien  NO cajas</w:t>
            </w:r>
          </w:p>
        </w:tc>
      </w:tr>
      <w:tr w:rsidR="00712874" w:rsidTr="00712874">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Pr>
                <w:rFonts w:cs="Arial"/>
                <w:szCs w:val="24"/>
                <w:lang w:val="es-CL"/>
              </w:rPr>
              <w:t>Bueno</w:t>
            </w:r>
            <w:r>
              <w:rPr>
                <w:rStyle w:val="Refdenotaalpie"/>
                <w:rFonts w:cs="Arial"/>
                <w:szCs w:val="24"/>
                <w:lang w:val="es-CL"/>
              </w:rPr>
              <w:footnoteReference w:id="30"/>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Pr>
                <w:rFonts w:cs="Arial"/>
                <w:szCs w:val="24"/>
                <w:lang w:val="es-CL"/>
              </w:rPr>
              <w:t>Malo</w:t>
            </w:r>
            <w:r>
              <w:rPr>
                <w:rStyle w:val="Refdenotaalpie"/>
                <w:rFonts w:cs="Arial"/>
                <w:szCs w:val="24"/>
                <w:lang w:val="es-CL"/>
              </w:rPr>
              <w:footnoteReference w:id="31"/>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left"/>
              <w:rPr>
                <w:rFonts w:cs="Arial"/>
                <w:szCs w:val="24"/>
                <w:lang w:val="es-CL"/>
              </w:rPr>
            </w:pPr>
            <w:r>
              <w:rPr>
                <w:rFonts w:cs="Arial"/>
                <w:szCs w:val="24"/>
                <w:lang w:val="es-CL"/>
              </w:rPr>
              <w:t>Regular</w:t>
            </w:r>
            <w:r>
              <w:rPr>
                <w:rStyle w:val="Refdenotaalpie"/>
                <w:rFonts w:cs="Arial"/>
                <w:szCs w:val="24"/>
                <w:lang w:val="es-CL"/>
              </w:rPr>
              <w:footnoteReference w:id="32"/>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X</w:t>
            </w:r>
          </w:p>
        </w:tc>
      </w:tr>
      <w:tr w:rsidR="00712874" w:rsidTr="00712874">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712874" w:rsidTr="00712874">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Default="00712874" w:rsidP="00712874">
            <w:pPr>
              <w:jc w:val="left"/>
              <w:rPr>
                <w:rFonts w:cs="Arial"/>
                <w:szCs w:val="24"/>
                <w:lang w:val="es-CL"/>
              </w:rPr>
            </w:pPr>
            <w:r>
              <w:rPr>
                <w:rFonts w:cs="Arial"/>
                <w:szCs w:val="24"/>
                <w:lang w:val="es-CL"/>
              </w:rPr>
              <w:t>Depende de la Colección el  estado de conservación es correcto, el 80 % está bien conservado, es decir fuera de peligro, sin embargo es fundamental modernizar los embalajes.</w:t>
            </w:r>
          </w:p>
          <w:p w:rsidR="00712874" w:rsidRPr="006D6839" w:rsidRDefault="00712874" w:rsidP="00712874">
            <w:pPr>
              <w:jc w:val="left"/>
              <w:rPr>
                <w:rFonts w:cs="Arial"/>
                <w:szCs w:val="24"/>
                <w:lang w:val="es-CL"/>
              </w:rPr>
            </w:pPr>
            <w:r>
              <w:rPr>
                <w:rFonts w:cs="Arial"/>
                <w:szCs w:val="24"/>
                <w:lang w:val="es-CL"/>
              </w:rPr>
              <w:lastRenderedPageBreak/>
              <w:t>La Colección Textil, aunque está bien embalada consideramos que debería ser re-instalada.</w:t>
            </w:r>
          </w:p>
        </w:tc>
      </w:tr>
      <w:tr w:rsidR="00712874" w:rsidTr="00712874">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712874" w:rsidTr="00712874">
        <w:trPr>
          <w:trHeight w:val="2286"/>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Default="00712874" w:rsidP="00712874">
            <w:pPr>
              <w:jc w:val="left"/>
              <w:rPr>
                <w:rFonts w:cs="Arial"/>
                <w:szCs w:val="24"/>
                <w:lang w:val="es-CL"/>
              </w:rPr>
            </w:pPr>
            <w:r>
              <w:rPr>
                <w:rFonts w:cs="Arial"/>
                <w:szCs w:val="24"/>
                <w:lang w:val="es-CL"/>
              </w:rPr>
              <w:t xml:space="preserve">Aunque está todo en cajas con divisiones, ethafoam cuando corresponde y cada caja con sus respectivas etiquetas que estan a su vez sistematizadas con un nuevo software especialmente diseñado para el manejo de nuestras colecciones, sería fundamental tener nuevas cajas mejor diseñadas y estanterías que optimicen el espacio. </w:t>
            </w:r>
          </w:p>
          <w:p w:rsidR="00712874" w:rsidRPr="006D6839" w:rsidRDefault="00712874" w:rsidP="00712874">
            <w:pPr>
              <w:jc w:val="left"/>
              <w:rPr>
                <w:rFonts w:cs="Arial"/>
                <w:szCs w:val="24"/>
                <w:lang w:val="es-CL"/>
              </w:rPr>
            </w:pPr>
            <w:r>
              <w:rPr>
                <w:rFonts w:cs="Arial"/>
                <w:szCs w:val="24"/>
                <w:lang w:val="es-CL"/>
              </w:rPr>
              <w:t xml:space="preserve">No contamos con </w:t>
            </w:r>
            <w:r w:rsidRPr="00CA7DA6">
              <w:rPr>
                <w:rFonts w:cs="Arial"/>
                <w:szCs w:val="24"/>
                <w:lang w:val="es-CL"/>
              </w:rPr>
              <w:t>deshumidificador</w:t>
            </w:r>
            <w:r>
              <w:rPr>
                <w:rFonts w:cs="Arial"/>
                <w:szCs w:val="24"/>
                <w:lang w:val="es-CL"/>
              </w:rPr>
              <w:t>, sin embargo los depositos de papel tienen silicagel que se revisa periodicamente. Los depositos no tienen medición de temperatura.</w:t>
            </w:r>
          </w:p>
        </w:tc>
      </w:tr>
      <w:tr w:rsidR="00712874" w:rsidTr="00712874">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712874" w:rsidTr="00712874">
        <w:trPr>
          <w:trHeight w:val="1990"/>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NO TENEMOS MATERIAL ARQUEOLÓGICO, sin embargo permanentemente investigadores piden revisar nuestra colección, cuestión que se permite solamente después de que presentan el proyecto y evaluamos si es pertinente abrir los depositos. Generalmente se les facilita registros fotograficos de las piezas.</w:t>
            </w:r>
          </w:p>
        </w:tc>
      </w:tr>
      <w:tr w:rsidR="00712874" w:rsidTr="00712874">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X</w:t>
            </w:r>
          </w:p>
        </w:tc>
      </w:tr>
      <w:tr w:rsidR="00712874" w:rsidTr="00712874">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p>
        </w:tc>
      </w:tr>
      <w:tr w:rsidR="00712874" w:rsidTr="00712874">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X</w:t>
            </w:r>
          </w:p>
        </w:tc>
      </w:tr>
      <w:tr w:rsidR="00712874" w:rsidTr="00712874">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712874" w:rsidTr="00712874">
        <w:trPr>
          <w:trHeight w:val="955"/>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No contamos con espacio para recibir nuevas colecciones, tenemos un espacio que podría sevir de emergencia para esto pero son solamente 20 m2 que habría que habilitar.</w:t>
            </w:r>
          </w:p>
        </w:tc>
      </w:tr>
      <w:tr w:rsidR="00712874" w:rsidTr="00712874">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lastRenderedPageBreak/>
              <w:t>Al momento de decidir la recepción de una colección ¿Qué aspectos valoran al tomar la decisión? (p.e. integridad de la colección, estado de conservación, posibilidad de exposición museográfica, etc.)</w:t>
            </w:r>
          </w:p>
        </w:tc>
      </w:tr>
      <w:tr w:rsidR="00712874" w:rsidTr="00712874">
        <w:trPr>
          <w:trHeight w:val="2839"/>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Default="00712874" w:rsidP="00712874">
            <w:pPr>
              <w:jc w:val="left"/>
              <w:rPr>
                <w:rFonts w:cs="Arial"/>
                <w:szCs w:val="24"/>
                <w:lang w:val="es-CL"/>
              </w:rPr>
            </w:pPr>
            <w:r>
              <w:rPr>
                <w:rFonts w:cs="Arial"/>
                <w:szCs w:val="24"/>
                <w:lang w:val="es-CL"/>
              </w:rPr>
              <w:t xml:space="preserve">Para aceptar una Colección valoramos </w:t>
            </w:r>
          </w:p>
          <w:p w:rsidR="00712874" w:rsidRDefault="00712874" w:rsidP="00712874">
            <w:pPr>
              <w:jc w:val="left"/>
              <w:rPr>
                <w:rFonts w:cs="Arial"/>
                <w:szCs w:val="24"/>
                <w:lang w:val="es-CL"/>
              </w:rPr>
            </w:pPr>
            <w:r>
              <w:rPr>
                <w:rFonts w:cs="Arial"/>
                <w:szCs w:val="24"/>
                <w:lang w:val="es-CL"/>
              </w:rPr>
              <w:t>1.- el valor histórico que tiene y que puede aportar a completar nuestras diferentes colecciones</w:t>
            </w:r>
          </w:p>
          <w:p w:rsidR="00712874" w:rsidRDefault="00712874" w:rsidP="00712874">
            <w:pPr>
              <w:jc w:val="left"/>
              <w:rPr>
                <w:rFonts w:cs="Arial"/>
                <w:szCs w:val="24"/>
                <w:lang w:val="es-CL"/>
              </w:rPr>
            </w:pPr>
            <w:r>
              <w:rPr>
                <w:rFonts w:cs="Arial"/>
                <w:szCs w:val="24"/>
                <w:lang w:val="es-CL"/>
              </w:rPr>
              <w:t>2.- su estado de conservación, si está en buenas condiciones</w:t>
            </w:r>
          </w:p>
          <w:p w:rsidR="00712874" w:rsidRDefault="00712874" w:rsidP="00712874">
            <w:pPr>
              <w:jc w:val="left"/>
              <w:rPr>
                <w:rFonts w:cs="Arial"/>
                <w:szCs w:val="24"/>
                <w:lang w:val="es-CL"/>
              </w:rPr>
            </w:pPr>
            <w:r>
              <w:rPr>
                <w:rFonts w:cs="Arial"/>
                <w:szCs w:val="24"/>
                <w:lang w:val="es-CL"/>
              </w:rPr>
              <w:t>3.- Si tiene informacion de origen que permita investigarla</w:t>
            </w:r>
          </w:p>
          <w:p w:rsidR="00712874" w:rsidRPr="006D6839" w:rsidRDefault="00712874" w:rsidP="00712874">
            <w:pPr>
              <w:jc w:val="left"/>
              <w:rPr>
                <w:rFonts w:cs="Arial"/>
                <w:szCs w:val="24"/>
                <w:lang w:val="es-CL"/>
              </w:rPr>
            </w:pPr>
          </w:p>
        </w:tc>
      </w:tr>
      <w:tr w:rsidR="00712874" w:rsidTr="00712874">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p>
        </w:tc>
      </w:tr>
      <w:tr w:rsidR="00712874" w:rsidTr="00712874">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12874" w:rsidRPr="006D6839" w:rsidRDefault="00712874" w:rsidP="00712874">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p>
        </w:tc>
      </w:tr>
      <w:tr w:rsidR="00712874" w:rsidTr="00712874">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712874" w:rsidTr="00712874">
        <w:trPr>
          <w:trHeight w:val="109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12874" w:rsidRDefault="00712874" w:rsidP="00712874">
            <w:pPr>
              <w:jc w:val="left"/>
              <w:rPr>
                <w:rFonts w:cs="Arial"/>
                <w:szCs w:val="24"/>
                <w:lang w:val="es-CL"/>
              </w:rPr>
            </w:pPr>
            <w:r>
              <w:rPr>
                <w:rFonts w:cs="Arial"/>
                <w:szCs w:val="24"/>
                <w:lang w:val="es-CL"/>
              </w:rPr>
              <w:t xml:space="preserve">El Museo MAPA ha desarrollado protocolos de manejos de colección que se ajustan a la diversidad de su colección. </w:t>
            </w:r>
          </w:p>
        </w:tc>
      </w:tr>
      <w:tr w:rsidR="00712874" w:rsidTr="00712874">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12874" w:rsidRPr="006D6839" w:rsidRDefault="00712874" w:rsidP="00712874">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712874" w:rsidTr="00712874">
        <w:trPr>
          <w:trHeight w:val="505"/>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712874" w:rsidRPr="006D6839" w:rsidRDefault="00712874" w:rsidP="00712874">
            <w:pPr>
              <w:jc w:val="left"/>
              <w:rPr>
                <w:rFonts w:cs="Arial"/>
                <w:szCs w:val="24"/>
                <w:lang w:val="es-CL"/>
              </w:rPr>
            </w:pPr>
            <w:r>
              <w:rPr>
                <w:rFonts w:cs="Arial"/>
                <w:szCs w:val="24"/>
                <w:lang w:val="es-CL"/>
              </w:rPr>
              <w:t>Obviamente se necesitan medidores de temperatura, sistemas de almacenaje más modernos, aunque está todo bien embalado también se necesita iniciar el reemplazo de los materiales por los que hoy existen en el mercado.</w:t>
            </w:r>
          </w:p>
        </w:tc>
      </w:tr>
    </w:tbl>
    <w:p w:rsidR="005544EF" w:rsidRDefault="005544EF" w:rsidP="00BE558C">
      <w:pPr>
        <w:rPr>
          <w:lang w:val="es-CL"/>
        </w:rPr>
      </w:pPr>
    </w:p>
    <w:p w:rsidR="005544EF" w:rsidRDefault="005544EF" w:rsidP="005544EF">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C96D8B" w:rsidTr="00C96D8B">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t>MUSEO HISTORICO DE</w:t>
            </w:r>
          </w:p>
          <w:p w:rsidR="00C96D8B" w:rsidRPr="006D6839" w:rsidRDefault="00C96D8B" w:rsidP="00C96D8B">
            <w:pPr>
              <w:jc w:val="left"/>
              <w:rPr>
                <w:rFonts w:cs="Arial"/>
                <w:szCs w:val="24"/>
                <w:lang w:val="es-CL"/>
              </w:rPr>
            </w:pPr>
            <w:r>
              <w:rPr>
                <w:rFonts w:cs="Arial"/>
                <w:szCs w:val="24"/>
                <w:lang w:val="es-CL"/>
              </w:rPr>
              <w:t>VILLA ALEGRE</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r>
              <w:rPr>
                <w:rFonts w:cs="Arial"/>
                <w:szCs w:val="24"/>
                <w:lang w:val="es-CL"/>
              </w:rPr>
              <w:t>SEPTIMA REGION</w:t>
            </w:r>
          </w:p>
        </w:tc>
      </w:tr>
      <w:tr w:rsidR="00C96D8B"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r>
              <w:rPr>
                <w:rFonts w:cs="Arial"/>
                <w:szCs w:val="24"/>
                <w:lang w:val="es-CL"/>
              </w:rPr>
              <w:t>PAULINA QUEIROLO CUBILLOS</w:t>
            </w:r>
          </w:p>
        </w:tc>
      </w:tr>
      <w:tr w:rsidR="00C96D8B" w:rsidTr="00C96D8B">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r>
              <w:rPr>
                <w:rFonts w:cs="Arial"/>
                <w:szCs w:val="24"/>
                <w:lang w:val="es-CL"/>
              </w:rPr>
              <w:t>ENCARGADA DE MUSEO</w:t>
            </w:r>
          </w:p>
        </w:tc>
      </w:tr>
      <w:tr w:rsidR="00C96D8B" w:rsidTr="00C96D8B">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t>2,60 M DE ANCHO</w:t>
            </w:r>
          </w:p>
          <w:p w:rsidR="00C96D8B" w:rsidRPr="006D6839" w:rsidRDefault="00C96D8B" w:rsidP="00C96D8B">
            <w:pPr>
              <w:jc w:val="left"/>
              <w:rPr>
                <w:rFonts w:cs="Arial"/>
                <w:szCs w:val="24"/>
                <w:lang w:val="es-CL"/>
              </w:rPr>
            </w:pPr>
            <w:r>
              <w:rPr>
                <w:rFonts w:cs="Arial"/>
                <w:szCs w:val="24"/>
                <w:lang w:val="es-CL"/>
              </w:rPr>
              <w:t>5,40 M DE LARGO</w:t>
            </w:r>
          </w:p>
        </w:tc>
      </w:tr>
      <w:tr w:rsidR="00C96D8B"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¿La colección de su institución se encuentra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r>
      <w:tr w:rsidR="00C96D8B" w:rsidTr="00C96D8B">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 xml:space="preserve">¿Cuánto material aproximadamente necesita de una catalogación? </w:t>
            </w:r>
          </w:p>
          <w:p w:rsidR="00C96D8B" w:rsidRPr="006D6839" w:rsidRDefault="00C96D8B" w:rsidP="00C96D8B">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r>
              <w:rPr>
                <w:rFonts w:cs="Arial"/>
                <w:szCs w:val="24"/>
                <w:lang w:val="es-CL"/>
              </w:rPr>
              <w:t>20 CAJAS</w:t>
            </w:r>
          </w:p>
        </w:tc>
      </w:tr>
      <w:tr w:rsidR="00C96D8B"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Pr>
                <w:rFonts w:cs="Arial"/>
                <w:szCs w:val="24"/>
                <w:lang w:val="es-CL"/>
              </w:rPr>
              <w:t>Bueno</w:t>
            </w:r>
            <w:r>
              <w:rPr>
                <w:rStyle w:val="Refdenotaalpie"/>
                <w:rFonts w:cs="Arial"/>
                <w:szCs w:val="24"/>
                <w:lang w:val="es-CL"/>
              </w:rPr>
              <w:footnoteReference w:id="33"/>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Pr>
                <w:rFonts w:cs="Arial"/>
                <w:szCs w:val="24"/>
                <w:lang w:val="es-CL"/>
              </w:rPr>
              <w:t>Malo</w:t>
            </w:r>
            <w:r>
              <w:rPr>
                <w:rStyle w:val="Refdenotaalpie"/>
                <w:rFonts w:cs="Arial"/>
                <w:szCs w:val="24"/>
                <w:lang w:val="es-CL"/>
              </w:rPr>
              <w:footnoteReference w:id="34"/>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left"/>
              <w:rPr>
                <w:rFonts w:cs="Arial"/>
                <w:szCs w:val="24"/>
                <w:lang w:val="es-CL"/>
              </w:rPr>
            </w:pPr>
            <w:r>
              <w:rPr>
                <w:rFonts w:cs="Arial"/>
                <w:szCs w:val="24"/>
                <w:lang w:val="es-CL"/>
              </w:rPr>
              <w:t>Regular</w:t>
            </w:r>
            <w:r>
              <w:rPr>
                <w:rStyle w:val="Refdenotaalpie"/>
                <w:rFonts w:cs="Arial"/>
                <w:szCs w:val="24"/>
                <w:lang w:val="es-CL"/>
              </w:rPr>
              <w:footnoteReference w:id="35"/>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r>
              <w:rPr>
                <w:rFonts w:cs="Arial"/>
                <w:szCs w:val="24"/>
                <w:lang w:val="es-CL"/>
              </w:rPr>
              <w:t>x</w:t>
            </w:r>
          </w:p>
        </w:tc>
      </w:tr>
      <w:tr w:rsidR="00C96D8B"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C96D8B"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r>
      <w:tr w:rsidR="00C96D8B" w:rsidTr="00C96D8B">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 xml:space="preserve">¿Qué aspectos usted considera que podrían mejorar la conservación de su colección que se encuentra en depósito? (p.e. </w:t>
            </w:r>
            <w:r w:rsidRPr="006D6839">
              <w:rPr>
                <w:rFonts w:cs="Arial"/>
                <w:szCs w:val="24"/>
                <w:lang w:val="es-CL"/>
              </w:rPr>
              <w:lastRenderedPageBreak/>
              <w:t>embalajes adecuados, nuevos sistemas de registro, nuevas estanterías que optimicen el espacio, etc.)</w:t>
            </w:r>
          </w:p>
        </w:tc>
      </w:tr>
      <w:tr w:rsidR="00C96D8B" w:rsidTr="00C96D8B">
        <w:trPr>
          <w:trHeight w:val="129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lastRenderedPageBreak/>
              <w:t>EMBALAJES ADECUADOS</w:t>
            </w:r>
          </w:p>
          <w:p w:rsidR="00C96D8B" w:rsidRPr="006D6839" w:rsidRDefault="00C96D8B" w:rsidP="00C96D8B">
            <w:pPr>
              <w:jc w:val="left"/>
              <w:rPr>
                <w:rFonts w:cs="Arial"/>
                <w:szCs w:val="24"/>
                <w:lang w:val="es-CL"/>
              </w:rPr>
            </w:pPr>
            <w:r>
              <w:rPr>
                <w:rFonts w:cs="Arial"/>
                <w:szCs w:val="24"/>
                <w:lang w:val="es-CL"/>
              </w:rPr>
              <w:t>NUEVAS ESTANTERIAS QUE OPTIMICEN EL ESPACIO</w:t>
            </w:r>
          </w:p>
        </w:tc>
      </w:tr>
      <w:tr w:rsidR="00C96D8B"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C96D8B" w:rsidTr="00712874">
        <w:trPr>
          <w:trHeight w:val="57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r>
              <w:rPr>
                <w:rFonts w:cs="Arial"/>
                <w:szCs w:val="24"/>
                <w:lang w:val="es-CL"/>
              </w:rPr>
              <w:t>NUNCA</w:t>
            </w:r>
          </w:p>
        </w:tc>
      </w:tr>
      <w:tr w:rsidR="00C96D8B" w:rsidTr="00C96D8B">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r>
              <w:rPr>
                <w:rFonts w:cs="Arial"/>
                <w:szCs w:val="24"/>
                <w:lang w:val="es-CL"/>
              </w:rPr>
              <w:t>X</w:t>
            </w:r>
          </w:p>
        </w:tc>
      </w:tr>
      <w:tr w:rsidR="00C96D8B" w:rsidTr="00C96D8B">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r>
      <w:tr w:rsidR="00C96D8B" w:rsidTr="00C96D8B">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r>
      <w:tr w:rsidR="00C96D8B" w:rsidTr="00C96D8B">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C96D8B" w:rsidTr="00712874">
        <w:trPr>
          <w:trHeight w:val="121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t>UNA SALA DE ALMACENAMIENTO</w:t>
            </w:r>
          </w:p>
          <w:p w:rsidR="00C96D8B" w:rsidRDefault="00C96D8B" w:rsidP="00C96D8B">
            <w:pPr>
              <w:jc w:val="left"/>
              <w:rPr>
                <w:rFonts w:cs="Arial"/>
                <w:szCs w:val="24"/>
                <w:lang w:val="es-CL"/>
              </w:rPr>
            </w:pPr>
            <w:r>
              <w:rPr>
                <w:rFonts w:cs="Arial"/>
                <w:szCs w:val="24"/>
                <w:lang w:val="es-CL"/>
              </w:rPr>
              <w:t>UNA SALA DE EXPOSICION</w:t>
            </w:r>
          </w:p>
          <w:p w:rsidR="00C96D8B" w:rsidRDefault="00C96D8B" w:rsidP="00C96D8B">
            <w:pPr>
              <w:jc w:val="left"/>
              <w:rPr>
                <w:rFonts w:cs="Arial"/>
                <w:szCs w:val="24"/>
                <w:lang w:val="es-CL"/>
              </w:rPr>
            </w:pPr>
            <w:r>
              <w:rPr>
                <w:rFonts w:cs="Arial"/>
                <w:szCs w:val="24"/>
                <w:lang w:val="es-CL"/>
              </w:rPr>
              <w:t>INSTALACION DE ESTANTERIA</w:t>
            </w:r>
          </w:p>
          <w:p w:rsidR="00C96D8B" w:rsidRDefault="00C96D8B" w:rsidP="00C96D8B">
            <w:pPr>
              <w:jc w:val="left"/>
              <w:rPr>
                <w:rFonts w:cs="Arial"/>
                <w:szCs w:val="24"/>
                <w:lang w:val="es-CL"/>
              </w:rPr>
            </w:pPr>
            <w:r>
              <w:rPr>
                <w:rFonts w:cs="Arial"/>
                <w:szCs w:val="24"/>
                <w:lang w:val="es-CL"/>
              </w:rPr>
              <w:t>REPARACION COMPLETA DEL MUSEO</w:t>
            </w:r>
          </w:p>
          <w:p w:rsidR="00C96D8B" w:rsidRDefault="00C96D8B" w:rsidP="00C96D8B">
            <w:pPr>
              <w:jc w:val="left"/>
              <w:rPr>
                <w:rFonts w:cs="Arial"/>
                <w:szCs w:val="24"/>
                <w:lang w:val="es-CL"/>
              </w:rPr>
            </w:pPr>
            <w:r>
              <w:rPr>
                <w:rFonts w:cs="Arial"/>
                <w:szCs w:val="24"/>
                <w:lang w:val="es-CL"/>
              </w:rPr>
              <w:t>EXISTE UNA HABITACION PARA DISEÑO DE  PROYECTO DE REPARACION DE EXTRUCTURA</w:t>
            </w:r>
          </w:p>
          <w:p w:rsidR="00C96D8B" w:rsidRPr="006D6839" w:rsidRDefault="00C96D8B" w:rsidP="00C96D8B">
            <w:pPr>
              <w:jc w:val="left"/>
              <w:rPr>
                <w:rFonts w:cs="Arial"/>
                <w:szCs w:val="24"/>
                <w:lang w:val="es-CL"/>
              </w:rPr>
            </w:pPr>
            <w:r>
              <w:rPr>
                <w:rFonts w:cs="Arial"/>
                <w:szCs w:val="24"/>
                <w:lang w:val="es-CL"/>
              </w:rPr>
              <w:t>DEL MUSEO.</w:t>
            </w:r>
          </w:p>
        </w:tc>
      </w:tr>
      <w:tr w:rsidR="00C96D8B" w:rsidTr="00C96D8B">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C96D8B" w:rsidTr="00C96D8B">
        <w:trPr>
          <w:trHeight w:val="2008"/>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lastRenderedPageBreak/>
              <w:t>INTEGRIDAD COLECCIÓN</w:t>
            </w:r>
          </w:p>
          <w:p w:rsidR="00C96D8B" w:rsidRDefault="00C96D8B" w:rsidP="00C96D8B">
            <w:pPr>
              <w:jc w:val="left"/>
              <w:rPr>
                <w:rFonts w:cs="Arial"/>
                <w:szCs w:val="24"/>
                <w:lang w:val="es-CL"/>
              </w:rPr>
            </w:pPr>
            <w:r>
              <w:rPr>
                <w:rFonts w:cs="Arial"/>
                <w:szCs w:val="24"/>
                <w:lang w:val="es-CL"/>
              </w:rPr>
              <w:t>ESTADO DE CNSERVACION</w:t>
            </w:r>
          </w:p>
          <w:p w:rsidR="00C96D8B" w:rsidRPr="006D6839" w:rsidRDefault="00C96D8B" w:rsidP="00C96D8B">
            <w:pPr>
              <w:jc w:val="left"/>
              <w:rPr>
                <w:rFonts w:cs="Arial"/>
                <w:szCs w:val="24"/>
                <w:lang w:val="es-CL"/>
              </w:rPr>
            </w:pPr>
            <w:r>
              <w:rPr>
                <w:rFonts w:cs="Arial"/>
                <w:szCs w:val="24"/>
                <w:lang w:val="es-CL"/>
              </w:rPr>
              <w:t>I QUE SEA EXHIBIDA DE FORMA INMEDIATA</w:t>
            </w:r>
          </w:p>
        </w:tc>
      </w:tr>
      <w:tr w:rsidR="00C96D8B"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r>
      <w:tr w:rsidR="00C96D8B" w:rsidTr="00C96D8B">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C96D8B" w:rsidRPr="006D6839" w:rsidRDefault="00C96D8B" w:rsidP="00C96D8B">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Pr="006D6839" w:rsidRDefault="00C96D8B" w:rsidP="00C96D8B">
            <w:pPr>
              <w:jc w:val="left"/>
              <w:rPr>
                <w:rFonts w:cs="Arial"/>
                <w:szCs w:val="24"/>
                <w:lang w:val="es-CL"/>
              </w:rPr>
            </w:pPr>
          </w:p>
        </w:tc>
      </w:tr>
      <w:tr w:rsidR="00C96D8B"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C96D8B" w:rsidTr="00C96D8B">
        <w:trPr>
          <w:trHeight w:val="169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t>MANUAL DE PAUTAS Y TRATAMIENTOS DE CONSERVACION PREVENTIVA</w:t>
            </w:r>
          </w:p>
          <w:p w:rsidR="00C96D8B" w:rsidRDefault="00C96D8B" w:rsidP="00C96D8B">
            <w:pPr>
              <w:jc w:val="left"/>
              <w:rPr>
                <w:rFonts w:cs="Arial"/>
                <w:szCs w:val="24"/>
                <w:lang w:val="es-CL"/>
              </w:rPr>
            </w:pPr>
            <w:r>
              <w:rPr>
                <w:rFonts w:cs="Arial"/>
                <w:szCs w:val="24"/>
                <w:lang w:val="es-CL"/>
              </w:rPr>
              <w:t xml:space="preserve">                DE MARGARITA VALENZUELA DABIKE  2006</w:t>
            </w:r>
          </w:p>
          <w:p w:rsidR="00C96D8B" w:rsidRPr="00194C4B" w:rsidRDefault="00C96D8B" w:rsidP="00C96D8B">
            <w:pPr>
              <w:jc w:val="left"/>
              <w:rPr>
                <w:rFonts w:cs="Arial"/>
                <w:szCs w:val="24"/>
                <w:lang w:val="es-CL"/>
              </w:rPr>
            </w:pPr>
            <w:r>
              <w:rPr>
                <w:rFonts w:cs="Arial"/>
                <w:szCs w:val="24"/>
                <w:lang w:val="es-CL"/>
              </w:rPr>
              <w:t>IGUAL NOS GUSTARIA TENER UNO ACTUALIZADO</w:t>
            </w:r>
          </w:p>
        </w:tc>
      </w:tr>
      <w:tr w:rsidR="00C96D8B" w:rsidTr="00C96D8B">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C96D8B" w:rsidRPr="006D6839" w:rsidRDefault="00C96D8B" w:rsidP="00C96D8B">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C96D8B" w:rsidTr="00712874">
        <w:trPr>
          <w:trHeight w:val="647"/>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C96D8B" w:rsidRDefault="00C96D8B" w:rsidP="00C96D8B">
            <w:pPr>
              <w:jc w:val="left"/>
              <w:rPr>
                <w:rFonts w:cs="Arial"/>
                <w:szCs w:val="24"/>
                <w:lang w:val="es-CL"/>
              </w:rPr>
            </w:pPr>
            <w:r>
              <w:rPr>
                <w:rFonts w:cs="Arial"/>
                <w:szCs w:val="24"/>
                <w:lang w:val="es-CL"/>
              </w:rPr>
              <w:t xml:space="preserve">NO HAY ESPACIO SUFICIENTE </w:t>
            </w:r>
          </w:p>
          <w:p w:rsidR="00C96D8B" w:rsidRPr="00194C4B" w:rsidRDefault="00C96D8B" w:rsidP="00C96D8B">
            <w:pPr>
              <w:jc w:val="left"/>
              <w:rPr>
                <w:rFonts w:cs="Arial"/>
                <w:szCs w:val="24"/>
                <w:lang w:val="es-CL"/>
              </w:rPr>
            </w:pPr>
            <w:r>
              <w:rPr>
                <w:rFonts w:cs="Arial"/>
                <w:szCs w:val="24"/>
                <w:lang w:val="es-CL"/>
              </w:rPr>
              <w:t>NO TENEMOS UNA PERSONA DEDICADA  A ESTO</w:t>
            </w:r>
          </w:p>
        </w:tc>
      </w:tr>
    </w:tbl>
    <w:p w:rsidR="009332CE" w:rsidRDefault="009332CE" w:rsidP="00BE558C">
      <w:pPr>
        <w:rPr>
          <w:lang w:val="es-CL"/>
        </w:rPr>
      </w:pPr>
    </w:p>
    <w:p w:rsidR="009332CE" w:rsidRDefault="009332CE" w:rsidP="009332CE">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9332CE" w:rsidTr="007E33DE">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Museo de Historia Natural de Concepción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del Bíobío</w:t>
            </w:r>
          </w:p>
        </w:tc>
      </w:tr>
      <w:tr w:rsidR="009332CE"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Marco Aurelio Sánchez Aguilera</w:t>
            </w:r>
          </w:p>
        </w:tc>
      </w:tr>
      <w:tr w:rsidR="009332CE"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Director del MHNC</w:t>
            </w:r>
          </w:p>
        </w:tc>
      </w:tr>
      <w:tr w:rsidR="009332CE" w:rsidTr="007E33DE">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72,6 m</w:t>
            </w:r>
            <w:r w:rsidRPr="00BE63B0">
              <w:rPr>
                <w:rFonts w:cs="Arial"/>
                <w:szCs w:val="24"/>
                <w:vertAlign w:val="superscript"/>
                <w:lang w:val="es-CL"/>
              </w:rPr>
              <w:t>2</w:t>
            </w:r>
          </w:p>
        </w:tc>
      </w:tr>
      <w:tr w:rsidR="009332C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p>
        </w:tc>
      </w:tr>
      <w:tr w:rsidR="009332CE" w:rsidTr="007E33DE">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 xml:space="preserve">¿Cuánto material aproximadamente necesita de una catalogación? </w:t>
            </w:r>
          </w:p>
          <w:p w:rsidR="009332CE" w:rsidRPr="006D6839" w:rsidRDefault="009332CE" w:rsidP="007E33DE">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40 cajas</w:t>
            </w:r>
          </w:p>
        </w:tc>
      </w:tr>
      <w:tr w:rsidR="009332C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Pr>
                <w:rFonts w:cs="Arial"/>
                <w:szCs w:val="24"/>
                <w:lang w:val="es-CL"/>
              </w:rPr>
              <w:t>Bueno</w:t>
            </w:r>
            <w:r>
              <w:rPr>
                <w:rStyle w:val="Refdenotaalpie"/>
                <w:rFonts w:cs="Arial"/>
                <w:szCs w:val="24"/>
                <w:lang w:val="es-CL"/>
              </w:rPr>
              <w:footnoteReference w:id="36"/>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center"/>
              <w:rPr>
                <w:rFonts w:cs="Arial"/>
                <w:szCs w:val="24"/>
                <w:lang w:val="es-CL"/>
              </w:rPr>
            </w:pPr>
            <w:r>
              <w:rPr>
                <w:rFonts w:cs="Arial"/>
                <w:szCs w:val="24"/>
                <w:lang w:val="es-CL"/>
              </w:rPr>
              <w:t>x</w:t>
            </w: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Pr>
                <w:rFonts w:cs="Arial"/>
                <w:szCs w:val="24"/>
                <w:lang w:val="es-CL"/>
              </w:rPr>
              <w:t>Malo</w:t>
            </w:r>
            <w:r>
              <w:rPr>
                <w:rStyle w:val="Refdenotaalpie"/>
                <w:rFonts w:cs="Arial"/>
                <w:szCs w:val="24"/>
                <w:lang w:val="es-CL"/>
              </w:rPr>
              <w:footnoteReference w:id="37"/>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left"/>
              <w:rPr>
                <w:rFonts w:cs="Arial"/>
                <w:szCs w:val="24"/>
                <w:lang w:val="es-CL"/>
              </w:rPr>
            </w:pPr>
            <w:r>
              <w:rPr>
                <w:rFonts w:cs="Arial"/>
                <w:szCs w:val="24"/>
                <w:lang w:val="es-CL"/>
              </w:rPr>
              <w:t>Regular</w:t>
            </w:r>
            <w:r>
              <w:rPr>
                <w:rStyle w:val="Refdenotaalpie"/>
                <w:rFonts w:cs="Arial"/>
                <w:szCs w:val="24"/>
                <w:lang w:val="es-CL"/>
              </w:rPr>
              <w:footnoteReference w:id="38"/>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x</w:t>
            </w:r>
          </w:p>
        </w:tc>
      </w:tr>
      <w:tr w:rsidR="009332C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9332C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Se encuentran ajustadas a norma de embalaje las colecciones arqueológicas: Norte Chico, Chile Centro Sur, Arqueología Regional y Héctor Sanhueza Torrealba. En condiciones regulares de embalaje las colecciones arqueológicas: Norte Grande, Extremo Sur, Isla de Pascua, Etnografía y Arqueológica Americana y un 30% de los materiales procedentes de Estudios de  Impacto Ambiental y materiales recibidos por disposición de las Fiscalías de la Región del Bíobío.</w:t>
            </w:r>
          </w:p>
        </w:tc>
      </w:tr>
      <w:tr w:rsidR="009332CE" w:rsidTr="007E33DE">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9332CE" w:rsidTr="009332CE">
        <w:trPr>
          <w:trHeight w:val="100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9332CE" w:rsidRDefault="009332CE" w:rsidP="009332CE">
            <w:pPr>
              <w:jc w:val="left"/>
              <w:rPr>
                <w:rFonts w:cs="Arial"/>
                <w:szCs w:val="24"/>
                <w:lang w:val="es-CL"/>
              </w:rPr>
            </w:pPr>
            <w:r>
              <w:rPr>
                <w:rFonts w:cs="Arial"/>
                <w:szCs w:val="24"/>
                <w:lang w:val="es-CL"/>
              </w:rPr>
              <w:t>La instalación de Full space en el depósito de colecciones del MHNC permitiría ampliar la capacidad de almacenamiento de colecciones arqueológicas y bioantropológicas. Superficie total disponible para ese fin: 10 m</w:t>
            </w:r>
            <w:r w:rsidRPr="00AA0751">
              <w:rPr>
                <w:rFonts w:cs="Arial"/>
                <w:szCs w:val="24"/>
                <w:vertAlign w:val="superscript"/>
                <w:lang w:val="es-CL"/>
              </w:rPr>
              <w:t>2</w:t>
            </w:r>
          </w:p>
        </w:tc>
      </w:tr>
      <w:tr w:rsidR="009332C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9332CE" w:rsidTr="009332CE">
        <w:trPr>
          <w:trHeight w:val="76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Semanal.</w:t>
            </w:r>
          </w:p>
        </w:tc>
      </w:tr>
      <w:tr w:rsidR="009332CE" w:rsidTr="007E33DE">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p>
        </w:tc>
      </w:tr>
      <w:tr w:rsidR="009332CE" w:rsidTr="007E33DE">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10 m</w:t>
            </w:r>
            <w:r w:rsidRPr="003C137A">
              <w:rPr>
                <w:rFonts w:cs="Arial"/>
                <w:szCs w:val="24"/>
                <w:vertAlign w:val="superscript"/>
                <w:lang w:val="es-CL"/>
              </w:rPr>
              <w:t>2</w:t>
            </w:r>
          </w:p>
        </w:tc>
      </w:tr>
      <w:tr w:rsidR="009332C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 xml:space="preserve">      x</w:t>
            </w:r>
          </w:p>
        </w:tc>
      </w:tr>
      <w:tr w:rsidR="009332CE" w:rsidTr="007E33DE">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9332CE" w:rsidTr="009332CE">
        <w:trPr>
          <w:trHeight w:val="671"/>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Instalación de sistema Full space.</w:t>
            </w:r>
          </w:p>
        </w:tc>
      </w:tr>
      <w:tr w:rsidR="009332C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9332CE" w:rsidTr="009332CE">
        <w:trPr>
          <w:trHeight w:val="726"/>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r>
              <w:rPr>
                <w:rFonts w:cs="Arial"/>
                <w:szCs w:val="24"/>
                <w:lang w:val="es-CL"/>
              </w:rPr>
              <w:t>Que su procedencia corresponda a la Región del Bíobío.</w:t>
            </w:r>
          </w:p>
        </w:tc>
      </w:tr>
      <w:tr w:rsidR="009332CE"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p>
        </w:tc>
      </w:tr>
      <w:tr w:rsidR="009332CE"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lastRenderedPageBreak/>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9332CE" w:rsidRPr="006D6839" w:rsidRDefault="009332CE"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p>
        </w:tc>
      </w:tr>
      <w:tr w:rsidR="009332CE"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9332CE" w:rsidTr="009332CE">
        <w:trPr>
          <w:trHeight w:val="3223"/>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9332CE" w:rsidRDefault="009332CE" w:rsidP="007E33DE">
            <w:pPr>
              <w:jc w:val="left"/>
              <w:rPr>
                <w:rFonts w:cs="Arial"/>
                <w:szCs w:val="24"/>
                <w:lang w:val="es-CL"/>
              </w:rPr>
            </w:pPr>
            <w:r>
              <w:rPr>
                <w:rFonts w:cs="Arial"/>
                <w:szCs w:val="24"/>
                <w:lang w:val="es-CL"/>
              </w:rPr>
              <w:t>Estándares para la recepción de materiales arqueológicos de los museos de la DIBAM, Santiago, septiembre de 2006. Centro Nacional de Conservación y Restauración y Centro de Documentación de Bienes Patrimoniales; DIBAM.</w:t>
            </w:r>
          </w:p>
          <w:p w:rsidR="009332CE" w:rsidRDefault="009332CE" w:rsidP="007E33DE">
            <w:pPr>
              <w:jc w:val="left"/>
              <w:rPr>
                <w:rFonts w:cs="Arial"/>
                <w:szCs w:val="24"/>
                <w:lang w:val="es-CL"/>
              </w:rPr>
            </w:pPr>
            <w:r>
              <w:rPr>
                <w:rFonts w:cs="Arial"/>
                <w:szCs w:val="24"/>
                <w:lang w:val="es-CL"/>
              </w:rPr>
              <w:t>Especificaciones técnicas para el embalaje de materiales arqueológicos en museos. Roxana Seguel, laboratorio de Arqueología, CNCR, DIBAM, octubre de 2006.</w:t>
            </w:r>
          </w:p>
          <w:p w:rsidR="009332CE" w:rsidRDefault="009332CE" w:rsidP="007E33DE">
            <w:pPr>
              <w:jc w:val="left"/>
              <w:rPr>
                <w:rFonts w:cs="Arial"/>
                <w:szCs w:val="24"/>
                <w:lang w:val="es-CL"/>
              </w:rPr>
            </w:pPr>
            <w:r>
              <w:rPr>
                <w:rFonts w:cs="Arial"/>
                <w:szCs w:val="24"/>
                <w:lang w:val="es-CL"/>
              </w:rPr>
              <w:t>Normas para la recepción de materiales arqueológicos y bioantropológicos originados por estudios vinculados al Sistema de Evaluación Ambiental. Museo de Historia Natural de Concepción, enero 2013.</w:t>
            </w:r>
          </w:p>
        </w:tc>
      </w:tr>
      <w:tr w:rsidR="009332CE"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9332CE" w:rsidRPr="006D6839" w:rsidRDefault="009332CE" w:rsidP="007E33DE">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9332CE" w:rsidTr="009332CE">
        <w:trPr>
          <w:trHeight w:val="704"/>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9332CE" w:rsidRPr="006D6839" w:rsidRDefault="009332CE" w:rsidP="007E33DE">
            <w:pPr>
              <w:jc w:val="left"/>
              <w:rPr>
                <w:rFonts w:cs="Arial"/>
                <w:szCs w:val="24"/>
                <w:lang w:val="es-CL"/>
              </w:rPr>
            </w:pPr>
          </w:p>
        </w:tc>
      </w:tr>
    </w:tbl>
    <w:p w:rsidR="009332CE" w:rsidRDefault="009332CE" w:rsidP="00BE558C">
      <w:pPr>
        <w:rPr>
          <w:lang w:val="es-CL"/>
        </w:rPr>
      </w:pPr>
    </w:p>
    <w:p w:rsidR="009332CE" w:rsidRDefault="009332CE" w:rsidP="009332CE">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3814F3" w:rsidTr="007E33DE">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Museo Mapuche RukaKimvnTaiñVolil-DIBAM</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Región del BioBio</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Patricia Muñoz Pérez</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Documentación y conservación de Colecciones.</w:t>
            </w:r>
          </w:p>
        </w:tc>
      </w:tr>
      <w:tr w:rsidR="003814F3" w:rsidTr="007E33DE">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225</w:t>
            </w:r>
            <w:r w:rsidRPr="006D6839">
              <w:rPr>
                <w:rFonts w:cs="Arial"/>
                <w:szCs w:val="24"/>
                <w:lang w:val="es-CL"/>
              </w:rPr>
              <w:t>m</w:t>
            </w:r>
            <w:r w:rsidRPr="00D50601">
              <w:rPr>
                <w:rFonts w:cs="Arial"/>
                <w:szCs w:val="24"/>
                <w:vertAlign w:val="superscript"/>
                <w:lang w:val="es-CL"/>
              </w:rPr>
              <w:t>2</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575F0E" w:rsidP="007E33DE">
            <w:pPr>
              <w:jc w:val="left"/>
              <w:rPr>
                <w:rFonts w:cs="Arial"/>
                <w:szCs w:val="24"/>
                <w:lang w:val="es-CL"/>
              </w:rPr>
            </w:pPr>
            <w:r>
              <w:rPr>
                <w:rFonts w:cs="Arial"/>
                <w:szCs w:val="24"/>
                <w:lang w:val="es-CL"/>
              </w:rPr>
              <w:t>X</w:t>
            </w:r>
          </w:p>
        </w:tc>
      </w:tr>
      <w:tr w:rsidR="003814F3" w:rsidTr="007E33DE">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¿Cuánto material aproximadamente necesita de una catalogación? </w:t>
            </w:r>
          </w:p>
          <w:p w:rsidR="003814F3" w:rsidRPr="006D6839" w:rsidRDefault="003814F3" w:rsidP="007E33DE">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125</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Pr>
                <w:rFonts w:cs="Arial"/>
                <w:szCs w:val="24"/>
                <w:lang w:val="es-CL"/>
              </w:rPr>
              <w:t>Bueno</w:t>
            </w:r>
            <w:r>
              <w:rPr>
                <w:rStyle w:val="Refdenotaalpie"/>
                <w:rFonts w:cs="Arial"/>
                <w:szCs w:val="24"/>
                <w:lang w:val="es-CL"/>
              </w:rPr>
              <w:footnoteReference w:id="39"/>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Pr>
                <w:rFonts w:cs="Arial"/>
                <w:szCs w:val="24"/>
                <w:lang w:val="es-CL"/>
              </w:rPr>
              <w:t>Malo</w:t>
            </w:r>
            <w:r>
              <w:rPr>
                <w:rStyle w:val="Refdenotaalpie"/>
                <w:rFonts w:cs="Arial"/>
                <w:szCs w:val="24"/>
                <w:lang w:val="es-CL"/>
              </w:rPr>
              <w:footnoteReference w:id="40"/>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left"/>
              <w:rPr>
                <w:rFonts w:cs="Arial"/>
                <w:szCs w:val="24"/>
                <w:lang w:val="es-CL"/>
              </w:rPr>
            </w:pPr>
            <w:r>
              <w:rPr>
                <w:rFonts w:cs="Arial"/>
                <w:szCs w:val="24"/>
                <w:lang w:val="es-CL"/>
              </w:rPr>
              <w:t>Regular</w:t>
            </w:r>
            <w:r>
              <w:rPr>
                <w:rStyle w:val="Refdenotaalpie"/>
                <w:rFonts w:cs="Arial"/>
                <w:szCs w:val="24"/>
                <w:lang w:val="es-CL"/>
              </w:rPr>
              <w:footnoteReference w:id="41"/>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575F0E" w:rsidP="007E33DE">
            <w:pPr>
              <w:jc w:val="left"/>
              <w:rPr>
                <w:rFonts w:cs="Arial"/>
                <w:szCs w:val="24"/>
                <w:lang w:val="es-CL"/>
              </w:rPr>
            </w:pPr>
            <w:r>
              <w:rPr>
                <w:rFonts w:cs="Arial"/>
                <w:szCs w:val="24"/>
                <w:lang w:val="es-CL"/>
              </w:rPr>
              <w:t>X</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Las colecciones están bien almacenadas más algunos embalajes se han deteriorado. Su catalogación abarca gran parte de la colección pero es muy básica.</w:t>
            </w:r>
          </w:p>
        </w:tc>
      </w:tr>
      <w:tr w:rsidR="003814F3" w:rsidTr="007E33DE">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¿Qué aspectos usted considera que podrían mejorar la conservación de su colección que se encuentra en depósito? (p.e. </w:t>
            </w:r>
            <w:r w:rsidRPr="006D6839">
              <w:rPr>
                <w:rFonts w:cs="Arial"/>
                <w:szCs w:val="24"/>
                <w:lang w:val="es-CL"/>
              </w:rPr>
              <w:lastRenderedPageBreak/>
              <w:t>embalajes adecuados, nuevos sistemas de registro, nuevas estanterías que optimicen el espacio, etc.)</w:t>
            </w:r>
          </w:p>
        </w:tc>
      </w:tr>
      <w:tr w:rsidR="003814F3" w:rsidTr="007E33DE">
        <w:trPr>
          <w:trHeight w:val="36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lastRenderedPageBreak/>
              <w:t>Aumentar estanterías y sistemas de embalaje para recambio (de los deteriorados) e integración de nuevos objetos ingresados. Diversificar mobiliario (para mejorar almacenamiento de textiles por ejemplo). Se requiere  equipamiento para registros fotográficos (focos, cámara fotográfica, trípodes).</w:t>
            </w:r>
          </w:p>
          <w:p w:rsidR="003814F3" w:rsidRDefault="003814F3" w:rsidP="007E33DE">
            <w:pPr>
              <w:jc w:val="left"/>
              <w:rPr>
                <w:rFonts w:cs="Arial"/>
                <w:szCs w:val="24"/>
                <w:lang w:val="es-CL"/>
              </w:rPr>
            </w:pPr>
            <w:r>
              <w:rPr>
                <w:rFonts w:cs="Arial"/>
                <w:szCs w:val="24"/>
                <w:lang w:val="es-CL"/>
              </w:rPr>
              <w:t xml:space="preserve">Apoyo de  personal profesional para hacer revisión general de toda la colección en pos de mejorar la información que de ellas tenemos, haciendo por ejemplo una evaluación de estados de conservación de cada objeto, mejorar y aumentar la información de catalogación de cada objeto, y aplicación de metodología participativas-cualitativas para recabar información de interés. </w:t>
            </w:r>
          </w:p>
          <w:p w:rsidR="003814F3" w:rsidRDefault="003814F3" w:rsidP="007E33DE">
            <w:pPr>
              <w:jc w:val="left"/>
              <w:rPr>
                <w:rFonts w:cs="Arial"/>
                <w:szCs w:val="24"/>
                <w:lang w:val="es-CL"/>
              </w:rPr>
            </w:pPr>
            <w:r>
              <w:rPr>
                <w:rFonts w:cs="Arial"/>
                <w:szCs w:val="24"/>
                <w:lang w:val="es-CL"/>
              </w:rPr>
              <w:t>Se requiere hacer mejorar estructurales al área de depósito y documentación.</w:t>
            </w:r>
          </w:p>
          <w:p w:rsidR="003814F3" w:rsidRDefault="003814F3" w:rsidP="007E33DE">
            <w:pPr>
              <w:jc w:val="left"/>
              <w:rPr>
                <w:rFonts w:cs="Arial"/>
                <w:szCs w:val="24"/>
                <w:lang w:val="es-CL"/>
              </w:rPr>
            </w:pPr>
            <w:r>
              <w:rPr>
                <w:rFonts w:cs="Arial"/>
                <w:szCs w:val="24"/>
                <w:lang w:val="es-CL"/>
              </w:rPr>
              <w:t>Aumentar equipamiento para medición de condiciones climáticas (data logger principalmente).</w:t>
            </w:r>
          </w:p>
          <w:p w:rsidR="003814F3" w:rsidRPr="006D6839" w:rsidRDefault="003814F3" w:rsidP="007E33DE">
            <w:pPr>
              <w:jc w:val="left"/>
              <w:rPr>
                <w:rFonts w:cs="Arial"/>
                <w:szCs w:val="24"/>
                <w:lang w:val="es-CL"/>
              </w:rPr>
            </w:pPr>
            <w:r>
              <w:rPr>
                <w:rFonts w:cs="Arial"/>
                <w:szCs w:val="24"/>
                <w:lang w:val="es-CL"/>
              </w:rPr>
              <w:t xml:space="preserve">Contar con presupuesto y/o apoyo para ejecutar desinsectaciones anuales en el  depósito. </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3814F3" w:rsidTr="003814F3">
        <w:trPr>
          <w:trHeight w:val="1286"/>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Cada año aumenta el requerimiento. Este año 2014 se ejecutaron 3 proyectos de investigación que involucraron nuestras colecciones. Y para el año 2015 se ha solicitado apoyo para 7 proyectos que involucrarían la revisión y estudio de nuestras colecciones.</w:t>
            </w:r>
          </w:p>
        </w:tc>
      </w:tr>
      <w:tr w:rsidR="003814F3" w:rsidTr="007E33DE">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90</w:t>
            </w:r>
            <w:r w:rsidRPr="006D6839">
              <w:rPr>
                <w:rFonts w:cs="Arial"/>
                <w:szCs w:val="24"/>
                <w:lang w:val="es-CL"/>
              </w:rPr>
              <w:t xml:space="preserve"> m</w:t>
            </w:r>
            <w:r w:rsidRPr="00D50601">
              <w:rPr>
                <w:rFonts w:cs="Arial"/>
                <w:szCs w:val="24"/>
                <w:vertAlign w:val="superscript"/>
                <w:lang w:val="es-CL"/>
              </w:rPr>
              <w:t>2</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x</w:t>
            </w:r>
          </w:p>
        </w:tc>
      </w:tr>
      <w:tr w:rsidR="003814F3" w:rsidTr="007E33DE">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3814F3" w:rsidTr="003814F3">
        <w:trPr>
          <w:trHeight w:val="123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lastRenderedPageBreak/>
              <w:t xml:space="preserve">Instalación de estanterías y otros mobiliarios, dependiendo del tipo de colecciones. Además de material para embalajes, marcación y conservación (cajas, tyvek, etc.). </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3814F3" w:rsidTr="003814F3">
        <w:trPr>
          <w:trHeight w:val="1293"/>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 xml:space="preserve">Pertenecía clara a la cultura Mapuche idealmente Lavkenche. Buen estado de conservación (o al menos manejable y que no perjudique al resto de la colección que ya tenemos). </w:t>
            </w:r>
          </w:p>
        </w:tc>
      </w:tr>
      <w:tr w:rsidR="003814F3"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3814F3" w:rsidTr="003814F3">
        <w:trPr>
          <w:trHeight w:val="1380"/>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t>Respecto de instructivo o protocolo sobre documentación y conservación de colecciones, ellos son emanados desde la DIBAM. Nuestro museo no cuenta con un instructivo o protocolo particular o propio.</w:t>
            </w:r>
          </w:p>
        </w:tc>
      </w:tr>
      <w:tr w:rsidR="003814F3"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3814F3" w:rsidTr="003814F3">
        <w:trPr>
          <w:trHeight w:val="1130"/>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 xml:space="preserve">Sería un aporte contar con capacitaciones sobre conservación y documentación de material arqueológico e histórico-etnográfico, ubicado en depósito como en exhibición, para actualizar y mejorar procedimientos que ya se ejecutan. </w:t>
            </w:r>
          </w:p>
        </w:tc>
      </w:tr>
    </w:tbl>
    <w:p w:rsidR="003814F3" w:rsidRDefault="003814F3" w:rsidP="00BE558C">
      <w:pPr>
        <w:rPr>
          <w:lang w:val="es-CL"/>
        </w:rPr>
      </w:pPr>
    </w:p>
    <w:p w:rsidR="003814F3" w:rsidRDefault="003814F3" w:rsidP="003814F3">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3814F3" w:rsidTr="007E33DE">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lastRenderedPageBreak/>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Carrera de Antropología de la Universidad de Concepción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Biobío</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Pedro Andrade</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Prof. Asistente/Encargado de Colección</w:t>
            </w:r>
          </w:p>
        </w:tc>
      </w:tr>
      <w:tr w:rsidR="003814F3" w:rsidTr="007E33DE">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20 m2 aprox</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¿Cuánto material aproximadamente necesita de una catalogación? </w:t>
            </w:r>
          </w:p>
          <w:p w:rsidR="003814F3" w:rsidRPr="006D6839" w:rsidRDefault="003814F3" w:rsidP="007E33DE">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61</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Pr>
                <w:rFonts w:cs="Arial"/>
                <w:szCs w:val="24"/>
                <w:lang w:val="es-CL"/>
              </w:rPr>
              <w:t>Bueno</w:t>
            </w:r>
            <w:r>
              <w:rPr>
                <w:rStyle w:val="Refdenotaalpie"/>
                <w:rFonts w:cs="Arial"/>
                <w:szCs w:val="24"/>
                <w:lang w:val="es-CL"/>
              </w:rPr>
              <w:footnoteReference w:id="42"/>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Pr>
                <w:rFonts w:cs="Arial"/>
                <w:szCs w:val="24"/>
                <w:lang w:val="es-CL"/>
              </w:rPr>
              <w:t>Malo</w:t>
            </w:r>
            <w:r>
              <w:rPr>
                <w:rStyle w:val="Refdenotaalpie"/>
                <w:rFonts w:cs="Arial"/>
                <w:szCs w:val="24"/>
                <w:lang w:val="es-CL"/>
              </w:rPr>
              <w:footnoteReference w:id="43"/>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left"/>
              <w:rPr>
                <w:rFonts w:cs="Arial"/>
                <w:szCs w:val="24"/>
                <w:lang w:val="es-CL"/>
              </w:rPr>
            </w:pPr>
            <w:r>
              <w:rPr>
                <w:rFonts w:cs="Arial"/>
                <w:szCs w:val="24"/>
                <w:lang w:val="es-CL"/>
              </w:rPr>
              <w:t>Regular</w:t>
            </w:r>
            <w:r>
              <w:rPr>
                <w:rStyle w:val="Refdenotaalpie"/>
                <w:rFonts w:cs="Arial"/>
                <w:szCs w:val="24"/>
                <w:lang w:val="es-CL"/>
              </w:rPr>
              <w:footnoteReference w:id="44"/>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X</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t xml:space="preserve">Alrededor del 80% de la colección fue catalogada y embalada en el marco del FONDART de puesta en valor llevado a cabo el año 2010. Actualmente no hemos contado con fondos para poder llevar a cabo la continuación del proceso, no obstante, mediante la elaboración de prácticas profesionales de alumnos y alumnas de la carrera de Antropología de la Universidad de Concepción, esta situación se está subsanando. El embajale se realizo mediante el uso de cajas de cartón hechas a medida y con rellenos de tivek. Además cada caja en su exterior cuenta con una cedula de identificación. En los </w:t>
            </w:r>
            <w:r>
              <w:rPr>
                <w:rFonts w:cs="Arial"/>
                <w:szCs w:val="24"/>
                <w:lang w:val="es-CL"/>
              </w:rPr>
              <w:lastRenderedPageBreak/>
              <w:t>metros cuadrados indicados arriba, se encuentran instalados estantes full space para maximizar el uso de espacio.</w:t>
            </w:r>
          </w:p>
          <w:p w:rsidR="003814F3" w:rsidRPr="006D6839" w:rsidRDefault="003814F3" w:rsidP="007E33DE">
            <w:pPr>
              <w:jc w:val="left"/>
              <w:rPr>
                <w:rFonts w:cs="Arial"/>
                <w:szCs w:val="24"/>
                <w:lang w:val="es-CL"/>
              </w:rPr>
            </w:pPr>
          </w:p>
        </w:tc>
      </w:tr>
      <w:tr w:rsidR="003814F3" w:rsidTr="007E33DE">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3814F3" w:rsidTr="003814F3">
        <w:trPr>
          <w:trHeight w:val="727"/>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Sería importante contar con un registro fotográfico del contenido de cada una de las cajas, como también un trabajo de conservación y embalaje especifico de la colección de textiles que existen en la colección</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3814F3" w:rsidTr="003814F3">
        <w:trPr>
          <w:trHeight w:val="106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Desde el año 2010 a la fecha se nos ha solicitado solo en tres oportunidades acceso a la colección con fines de investigación</w:t>
            </w:r>
          </w:p>
        </w:tc>
      </w:tr>
      <w:tr w:rsidR="003814F3" w:rsidTr="007E33DE">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3814F3" w:rsidRPr="006D6839" w:rsidRDefault="003814F3" w:rsidP="003814F3">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3814F3">
            <w:pPr>
              <w:jc w:val="center"/>
              <w:rPr>
                <w:rFonts w:cs="Arial"/>
                <w:szCs w:val="24"/>
                <w:lang w:val="es-CL"/>
              </w:rPr>
            </w:pPr>
            <w:r>
              <w:rPr>
                <w:rFonts w:cs="Arial"/>
                <w:szCs w:val="24"/>
                <w:lang w:val="es-CL"/>
              </w:rPr>
              <w:t>X</w:t>
            </w:r>
          </w:p>
        </w:tc>
      </w:tr>
      <w:tr w:rsidR="003814F3" w:rsidTr="007E33DE">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3814F3">
            <w:pPr>
              <w:jc w:val="center"/>
              <w:rPr>
                <w:rFonts w:cs="Arial"/>
                <w:szCs w:val="24"/>
                <w:lang w:val="es-CL"/>
              </w:rPr>
            </w:pPr>
            <w:r>
              <w:rPr>
                <w:rFonts w:cs="Arial"/>
                <w:szCs w:val="24"/>
                <w:lang w:val="es-CL"/>
              </w:rPr>
              <w:t>3m2</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3814F3" w:rsidTr="003814F3">
        <w:trPr>
          <w:trHeight w:val="503"/>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3814F3" w:rsidTr="003814F3">
        <w:trPr>
          <w:trHeight w:val="1181"/>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lastRenderedPageBreak/>
              <w:t xml:space="preserve">Se considera la integridad de la colección, sus datos contextuales y la posibilidad de cumplir un rol en la docencia y enseñanza dentro de la carrera de Antropología de la Universidad de Concepción. </w:t>
            </w:r>
          </w:p>
        </w:tc>
      </w:tr>
      <w:tr w:rsidR="003814F3"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3814F3">
            <w:pPr>
              <w:jc w:val="center"/>
              <w:rPr>
                <w:rFonts w:cs="Arial"/>
                <w:szCs w:val="24"/>
                <w:lang w:val="es-CL"/>
              </w:rPr>
            </w:pPr>
            <w:r>
              <w:rPr>
                <w:rFonts w:cs="Arial"/>
                <w:szCs w:val="24"/>
                <w:lang w:val="es-CL"/>
              </w:rPr>
              <w:t>X</w:t>
            </w:r>
          </w:p>
        </w:tc>
      </w:tr>
      <w:tr w:rsidR="003814F3"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3814F3" w:rsidTr="003814F3">
        <w:trPr>
          <w:trHeight w:val="507"/>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p>
        </w:tc>
      </w:tr>
      <w:tr w:rsidR="003814F3"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3814F3" w:rsidTr="003814F3">
        <w:trPr>
          <w:trHeight w:val="3206"/>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 xml:space="preserve">Gran parte de la colección corresponde a la denominada colección CAP (también conocida con el nombre Tzschabran-Wymeister), la cual fue donada por al antiguo Instituto de Antropología de la Universidad de Concepción a mediados de los años 60s. En la actualidad la carrera de Antropología no cuenta con la categoría de Institución depositaria, por lo que la recepción de colecciones se encuentra restringida. No obstante, hemos recibido algunas colecciones bioantropologicas, las que se encuentran bajo análisis, lo cual ha sido informado al Consejo de Monumentos Nacionales. Nuestro deseo es volvernos institución depositaria y hemos llevado a cabo conversaciones con las autoridades del CMN a este respecto, no obstante, problemas de espacio y de falta de consideración de las autoridades Universitarias no han permitido llevar este anhelo a buen puerto. </w:t>
            </w:r>
          </w:p>
        </w:tc>
      </w:tr>
    </w:tbl>
    <w:p w:rsidR="003814F3" w:rsidRDefault="003814F3" w:rsidP="00BE558C">
      <w:pPr>
        <w:rPr>
          <w:lang w:val="es-CL"/>
        </w:rPr>
      </w:pPr>
    </w:p>
    <w:p w:rsidR="003814F3" w:rsidRDefault="003814F3">
      <w:pPr>
        <w:spacing w:before="0" w:after="200" w:line="276" w:lineRule="auto"/>
        <w:jc w:val="left"/>
        <w:rPr>
          <w:lang w:val="es-CL"/>
        </w:rPr>
      </w:pPr>
      <w:r>
        <w:rPr>
          <w:lang w:val="es-CL"/>
        </w:rPr>
        <w:br w:type="page"/>
      </w:r>
    </w:p>
    <w:p w:rsidR="003814F3" w:rsidRDefault="003814F3">
      <w:pPr>
        <w:spacing w:before="0" w:after="200" w:line="276" w:lineRule="auto"/>
        <w:jc w:val="left"/>
        <w:rPr>
          <w:lang w:val="es-CL"/>
        </w:rPr>
      </w:pP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3814F3" w:rsidTr="007E33DE">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Museo Regional de la Araucanía Dirección de Bibliotecas Archivos y Museos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De la Araucanía</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Miguel Chapanoff / María José Rodríguez</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Director Museo / Encargada de Colecciones</w:t>
            </w:r>
          </w:p>
        </w:tc>
      </w:tr>
      <w:tr w:rsidR="003814F3" w:rsidTr="007E33DE">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52 M2</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¿Cuánto material aproximadamente necesita de una catalogación? </w:t>
            </w:r>
          </w:p>
          <w:p w:rsidR="003814F3" w:rsidRPr="006D6839" w:rsidRDefault="003814F3" w:rsidP="007E33DE">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200</w:t>
            </w: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Pr>
                <w:rFonts w:cs="Arial"/>
                <w:szCs w:val="24"/>
                <w:lang w:val="es-CL"/>
              </w:rPr>
              <w:t>Bueno</w:t>
            </w:r>
            <w:r>
              <w:rPr>
                <w:rStyle w:val="Refdenotaalpie"/>
                <w:rFonts w:cs="Arial"/>
                <w:szCs w:val="24"/>
                <w:lang w:val="es-CL"/>
              </w:rPr>
              <w:footnoteReference w:id="45"/>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Pr>
                <w:rFonts w:cs="Arial"/>
                <w:szCs w:val="24"/>
                <w:lang w:val="es-CL"/>
              </w:rPr>
              <w:t>Malo</w:t>
            </w:r>
            <w:r>
              <w:rPr>
                <w:rStyle w:val="Refdenotaalpie"/>
                <w:rFonts w:cs="Arial"/>
                <w:szCs w:val="24"/>
                <w:lang w:val="es-CL"/>
              </w:rPr>
              <w:footnoteReference w:id="46"/>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left"/>
              <w:rPr>
                <w:rFonts w:cs="Arial"/>
                <w:szCs w:val="24"/>
                <w:lang w:val="es-CL"/>
              </w:rPr>
            </w:pPr>
            <w:r>
              <w:rPr>
                <w:rFonts w:cs="Arial"/>
                <w:szCs w:val="24"/>
                <w:lang w:val="es-CL"/>
              </w:rPr>
              <w:t>Regular</w:t>
            </w:r>
            <w:r>
              <w:rPr>
                <w:rStyle w:val="Refdenotaalpie"/>
                <w:rFonts w:cs="Arial"/>
                <w:szCs w:val="24"/>
                <w:lang w:val="es-CL"/>
              </w:rPr>
              <w:footnoteReference w:id="47"/>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 xml:space="preserve">Actualmente se está trabajando en mejorar la documentación de las colecciones del museo, trabajando con especialistas en diferentes áreas que nos asesoran en la correcta documentación de los objetos. Las condiciones de embalaje son  bastante buenas, contando gran parte de la colección patrimonial con embalajes de conservación los cuales son </w:t>
            </w:r>
            <w:r>
              <w:rPr>
                <w:rFonts w:cs="Arial"/>
                <w:szCs w:val="24"/>
                <w:lang w:val="es-CL"/>
              </w:rPr>
              <w:lastRenderedPageBreak/>
              <w:t xml:space="preserve">estandarizados respecto a su tamaño y materiales de fabricación neutros. </w:t>
            </w:r>
          </w:p>
        </w:tc>
      </w:tr>
      <w:tr w:rsidR="003814F3" w:rsidTr="007E33DE">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lastRenderedPageBreak/>
              <w:t>¿Qué aspectos usted considera que podrían mejorar la conservación de su colección que se encuentra en depósito? (p.e. embalajes adecuados, nuevos sistemas de registro, nuevas estanterías que optimicen el espacio, etc.)</w:t>
            </w:r>
          </w:p>
        </w:tc>
      </w:tr>
      <w:tr w:rsidR="003814F3" w:rsidTr="007E33DE">
        <w:trPr>
          <w:trHeight w:val="36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t>Además de complementar la documentación específica de cada objeto de la colección, es necesaria la implementación de nuevos espacios que puedan albergar toda la colección patrimonial del museo y permitir el ingreso de nuevas colecciones. Actualmente los depósitos del museo se encuentran sobrepasados en su capacidad de almacenaje, siendo insuficiente el espacio para la actual colección.</w:t>
            </w:r>
          </w:p>
          <w:p w:rsidR="003814F3" w:rsidRDefault="003814F3" w:rsidP="007E33DE">
            <w:pPr>
              <w:jc w:val="left"/>
              <w:rPr>
                <w:rFonts w:cs="Arial"/>
                <w:szCs w:val="24"/>
                <w:lang w:val="es-CL"/>
              </w:rPr>
            </w:pPr>
            <w:r>
              <w:rPr>
                <w:rFonts w:cs="Arial"/>
                <w:szCs w:val="24"/>
                <w:lang w:val="es-CL"/>
              </w:rPr>
              <w:t>El Museo posee dos tipos de colecciones; una de objetos museables que son sujeto de inventario y registro en el sistema SURDOC de documentación de bienes patrimoniales que; y otra de Investigación no museable que comprende restos bio antropológicos, fragmentos cerámicos y líticos, muestras de sedimento, materiales no formatizados y otros que han sido generados en diversas excavaciones, salvatajes y rescates arqueológicos y actividades arqueológicas asociadas a Estudios de Impacto desde los años setenta a la fecha; los cuales se encuentran parcialmente controlados. Muchos de ellos llegaron al museo, entregados por arqueólogos en deficiente embalaje, sin conservación preventiva y escasa información contextual, sin análisis de laboratorio, con fichas de excavación borradas por humedad o inexistentes. Actualmente estamos diseñando un proyecto que posibilite su ordenamiento, embalaje y registro, que por su volumen debiese tomar al menos 1 año.</w:t>
            </w:r>
          </w:p>
          <w:p w:rsidR="003814F3" w:rsidRPr="006D6839" w:rsidRDefault="003814F3" w:rsidP="007E33DE">
            <w:pPr>
              <w:jc w:val="left"/>
              <w:rPr>
                <w:rFonts w:cs="Arial"/>
                <w:szCs w:val="24"/>
                <w:lang w:val="es-CL"/>
              </w:rPr>
            </w:pPr>
            <w:r>
              <w:rPr>
                <w:rFonts w:cs="Arial"/>
                <w:szCs w:val="24"/>
                <w:lang w:val="es-CL"/>
              </w:rPr>
              <w:t>Desde el 2009 a la fecha el Museo cuenta con una normativa de ingreso de materiales arqueológicos producto de intervenciones sistemáticas. Los materiales que no cumplan los estándares solicitados no reciben autorización de ingreso al Museo.</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3814F3" w:rsidTr="007E33DE">
        <w:trPr>
          <w:trHeight w:val="1990"/>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La mayoría de las consultas son referentes a piezas provenientes de sitios arqueológicos. En el Museo tenemos promedio unas 5 solicitudes al año, tanto de investigadores nacionales como internacionales; la mayoría de ellas vinculadas a Proyectos FONDECYT y Tesis de Post Grado. Estas solicitudes son tramitadas formalmente para lo cual tenemos un protocolo que se le hace llegar al titular del proyecto de investigación o tesista. Para el trabajo con las colecciones del Museo se facilita el laboratorio de colecciones, acceso a biblioteca de consulta especializada y el equipamiento disponible en el Museo.</w:t>
            </w:r>
          </w:p>
        </w:tc>
      </w:tr>
      <w:tr w:rsidR="003814F3" w:rsidTr="007E33DE">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3814F3">
            <w:pPr>
              <w:jc w:val="center"/>
              <w:rPr>
                <w:rFonts w:cs="Arial"/>
                <w:szCs w:val="24"/>
                <w:lang w:val="es-CL"/>
              </w:rPr>
            </w:pPr>
            <w:r>
              <w:rPr>
                <w:rFonts w:cs="Arial"/>
                <w:szCs w:val="24"/>
                <w:lang w:val="es-CL"/>
              </w:rPr>
              <w:t>X</w:t>
            </w:r>
          </w:p>
        </w:tc>
      </w:tr>
      <w:tr w:rsidR="003814F3" w:rsidTr="007E33DE">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3814F3">
            <w:pPr>
              <w:jc w:val="center"/>
              <w:rPr>
                <w:rFonts w:cs="Arial"/>
                <w:szCs w:val="24"/>
                <w:lang w:val="es-CL"/>
              </w:rPr>
            </w:pPr>
          </w:p>
        </w:tc>
      </w:tr>
      <w:tr w:rsidR="003814F3"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lastRenderedPageBreak/>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3814F3">
            <w:pPr>
              <w:jc w:val="center"/>
              <w:rPr>
                <w:rFonts w:cs="Arial"/>
                <w:szCs w:val="24"/>
                <w:lang w:val="es-CL"/>
              </w:rPr>
            </w:pPr>
            <w:r>
              <w:rPr>
                <w:rFonts w:cs="Arial"/>
                <w:szCs w:val="24"/>
                <w:lang w:val="es-CL"/>
              </w:rPr>
              <w:t>X</w:t>
            </w:r>
          </w:p>
        </w:tc>
      </w:tr>
      <w:tr w:rsidR="003814F3" w:rsidTr="007E33DE">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3814F3" w:rsidTr="007E33DE">
        <w:trPr>
          <w:trHeight w:val="1099"/>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r>
              <w:rPr>
                <w:rFonts w:cs="Arial"/>
                <w:szCs w:val="24"/>
                <w:lang w:val="es-CL"/>
              </w:rPr>
              <w:t>El Museo requiere soluciones estructurales que posibiliten contar con más espacio y equipamiento adecuando para el almacenaje de colecciones.</w:t>
            </w:r>
          </w:p>
        </w:tc>
      </w:tr>
      <w:tr w:rsidR="003814F3"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3814F3" w:rsidTr="007E33DE">
        <w:trPr>
          <w:trHeight w:val="2839"/>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t>Las pautas están establecidas en la política de colecciones del Museo. Algunos criterios importantes son:</w:t>
            </w:r>
          </w:p>
          <w:p w:rsidR="003814F3" w:rsidRDefault="003814F3" w:rsidP="007E33DE">
            <w:pPr>
              <w:jc w:val="left"/>
              <w:rPr>
                <w:rFonts w:cs="Arial"/>
                <w:szCs w:val="24"/>
                <w:lang w:val="es-CL"/>
              </w:rPr>
            </w:pPr>
            <w:r>
              <w:rPr>
                <w:rFonts w:cs="Arial"/>
                <w:szCs w:val="24"/>
                <w:lang w:val="es-CL"/>
              </w:rPr>
              <w:t>Que Los materiales se correspondan con el área Cultural que el Museo abarca</w:t>
            </w:r>
          </w:p>
          <w:p w:rsidR="003814F3" w:rsidRDefault="003814F3" w:rsidP="007E33DE">
            <w:pPr>
              <w:jc w:val="left"/>
              <w:rPr>
                <w:rFonts w:cs="Arial"/>
                <w:szCs w:val="24"/>
                <w:lang w:val="es-CL"/>
              </w:rPr>
            </w:pPr>
            <w:r>
              <w:rPr>
                <w:rFonts w:cs="Arial"/>
                <w:szCs w:val="24"/>
                <w:lang w:val="es-CL"/>
              </w:rPr>
              <w:t xml:space="preserve">Integridad de la colección. En este sentido se valora que objetos provenientes de un área o sitio arqueológico se deposite íntegramente en un Museo. </w:t>
            </w:r>
          </w:p>
          <w:p w:rsidR="003814F3" w:rsidRDefault="003814F3" w:rsidP="007E33DE">
            <w:pPr>
              <w:jc w:val="left"/>
              <w:rPr>
                <w:rFonts w:cs="Arial"/>
                <w:szCs w:val="24"/>
                <w:lang w:val="es-CL"/>
              </w:rPr>
            </w:pPr>
            <w:r>
              <w:rPr>
                <w:rFonts w:cs="Arial"/>
                <w:szCs w:val="24"/>
                <w:lang w:val="es-CL"/>
              </w:rPr>
              <w:t>Se privilegian Objetos y Muestras provenientes de investigaciones científicas sistemáticas, por sobre hallazgos aislados, recolecciones superficiales o pozos de sondeos aislados.</w:t>
            </w:r>
          </w:p>
          <w:p w:rsidR="003814F3" w:rsidRPr="006D6839" w:rsidRDefault="003814F3" w:rsidP="007E33DE">
            <w:pPr>
              <w:jc w:val="left"/>
              <w:rPr>
                <w:rFonts w:cs="Arial"/>
                <w:szCs w:val="24"/>
                <w:lang w:val="es-CL"/>
              </w:rPr>
            </w:pPr>
            <w:r>
              <w:rPr>
                <w:rFonts w:cs="Arial"/>
                <w:szCs w:val="24"/>
                <w:lang w:val="es-CL"/>
              </w:rPr>
              <w:t>Sólo se autoriza la recepción de aquellos objetos y materiales que cumplen con los estándares de documentación, conservación, embalaje, análisis y documentación requeridos en nuestra normativa interna.</w:t>
            </w:r>
          </w:p>
        </w:tc>
      </w:tr>
      <w:tr w:rsidR="003814F3"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3814F3" w:rsidRPr="006D6839" w:rsidRDefault="003814F3"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Pr="006D6839" w:rsidRDefault="003814F3" w:rsidP="007E33DE">
            <w:pPr>
              <w:jc w:val="left"/>
              <w:rPr>
                <w:rFonts w:cs="Arial"/>
                <w:szCs w:val="24"/>
                <w:lang w:val="es-CL"/>
              </w:rPr>
            </w:pPr>
          </w:p>
        </w:tc>
      </w:tr>
      <w:tr w:rsidR="003814F3"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3814F3" w:rsidTr="007E33DE">
        <w:trPr>
          <w:trHeight w:val="1947"/>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t>Se cuenta con un protocolo de ingreso de colecciones arqueológicas y un acta de uso de laboratorio que deben completar todos los investigadores que hagan uso del laboratorio de colecciones y soliciten trabajar con las colecciones del Museo.</w:t>
            </w:r>
          </w:p>
        </w:tc>
      </w:tr>
      <w:tr w:rsidR="003814F3"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3814F3" w:rsidRPr="006D6839" w:rsidRDefault="003814F3" w:rsidP="007E33DE">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3814F3" w:rsidTr="007E33DE">
        <w:trPr>
          <w:trHeight w:val="3928"/>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3814F3" w:rsidRDefault="003814F3" w:rsidP="007E33DE">
            <w:pPr>
              <w:jc w:val="left"/>
              <w:rPr>
                <w:rFonts w:cs="Arial"/>
                <w:szCs w:val="24"/>
                <w:lang w:val="es-CL"/>
              </w:rPr>
            </w:pPr>
            <w:r>
              <w:rPr>
                <w:rFonts w:cs="Arial"/>
                <w:szCs w:val="24"/>
                <w:lang w:val="es-CL"/>
              </w:rPr>
              <w:t>Producto de nuestra experiencia, no ha sido fácil que los arqueólogos hayan incorporado paulatinamente los trabajos de conservación de las colecciones que entregan a un Museo. Para algunos el hecho de que este Museo cuente con protocolos específicos que obliga a la entrega de materiales previamente conservados, analizados y embalados acorde a estándares, les representa un problema ya que no lo tenían previsto en su diseño ni presupuestos. Un caso especial lo constituye la gran cantidad ( en volumen y peso) de materiales arqueológicos no formatizados (desechos, fragmentos, muestras) que eran traídos al museo sin análisis previo. Ejemplo de ello son sacos de sedimento para flotación, líticos de probable adscripción cultural pero sin análisis que permita su discriminación, bolsas de fragmentos cerámicos mezclados con sedimento y descontextualizados; etc.</w:t>
            </w:r>
          </w:p>
          <w:p w:rsidR="003814F3" w:rsidRDefault="003814F3" w:rsidP="007E33DE">
            <w:pPr>
              <w:jc w:val="left"/>
              <w:rPr>
                <w:rFonts w:cs="Arial"/>
                <w:szCs w:val="24"/>
                <w:lang w:val="es-CL"/>
              </w:rPr>
            </w:pPr>
            <w:r>
              <w:rPr>
                <w:rFonts w:cs="Arial"/>
                <w:szCs w:val="24"/>
                <w:lang w:val="es-CL"/>
              </w:rPr>
              <w:t>También se evidencia la falta de colaboración en la entrega de informes especializados o de investigación que posibilite la contextualización y documentación de las colecciones que entregan al Museo, las cuales podrían quedar disponibles para futuros investigadores o para su uso por parte del Museo en actividades de exhibición y difusión.</w:t>
            </w:r>
          </w:p>
          <w:p w:rsidR="003814F3" w:rsidRPr="006D6839" w:rsidRDefault="003814F3" w:rsidP="007E33DE">
            <w:pPr>
              <w:jc w:val="left"/>
              <w:rPr>
                <w:rFonts w:cs="Arial"/>
                <w:szCs w:val="24"/>
                <w:lang w:val="es-CL"/>
              </w:rPr>
            </w:pPr>
            <w:r>
              <w:rPr>
                <w:rFonts w:cs="Arial"/>
                <w:szCs w:val="24"/>
                <w:lang w:val="es-CL"/>
              </w:rPr>
              <w:t>Si bien es cierto, lo anterior es cada vez menos frecuente, es un problema que se debe subsanar.</w:t>
            </w:r>
          </w:p>
        </w:tc>
      </w:tr>
    </w:tbl>
    <w:p w:rsidR="003814F3" w:rsidRDefault="003814F3" w:rsidP="003814F3">
      <w:pPr>
        <w:rPr>
          <w:lang w:val="es-CL"/>
        </w:rPr>
      </w:pPr>
    </w:p>
    <w:p w:rsidR="003814F3" w:rsidRDefault="003814F3">
      <w:pPr>
        <w:spacing w:before="0" w:after="200" w:line="276" w:lineRule="auto"/>
        <w:jc w:val="left"/>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7E33DE" w:rsidTr="007E33DE">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Default="007E33DE" w:rsidP="007E33DE">
            <w:pPr>
              <w:jc w:val="left"/>
              <w:rPr>
                <w:rFonts w:cs="Arial"/>
                <w:szCs w:val="24"/>
                <w:lang w:val="es-CL"/>
              </w:rPr>
            </w:pPr>
            <w:r>
              <w:rPr>
                <w:rFonts w:cs="Arial"/>
                <w:szCs w:val="24"/>
                <w:lang w:val="es-CL"/>
              </w:rPr>
              <w:t>DIRECCION MUSEOLOGICA</w:t>
            </w:r>
          </w:p>
          <w:p w:rsidR="007E33DE" w:rsidRPr="006D6839" w:rsidRDefault="007E33DE" w:rsidP="007E33DE">
            <w:pPr>
              <w:jc w:val="left"/>
              <w:rPr>
                <w:rFonts w:cs="Arial"/>
                <w:szCs w:val="24"/>
                <w:lang w:val="es-CL"/>
              </w:rPr>
            </w:pPr>
            <w:r>
              <w:rPr>
                <w:rFonts w:cs="Arial"/>
                <w:szCs w:val="24"/>
                <w:lang w:val="es-CL"/>
              </w:rPr>
              <w:t>UNIVERSIDAD AUSTRAL DE CHILE</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XIV DE LOS RIOS</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SUSANA MUÑOZ LE BRETON</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CONSERVADORA RESTAURADORA</w:t>
            </w:r>
          </w:p>
        </w:tc>
      </w:tr>
      <w:tr w:rsidR="007E33DE" w:rsidTr="007E33DE">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36 M2</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 xml:space="preserve">  X</w:t>
            </w:r>
          </w:p>
        </w:tc>
      </w:tr>
      <w:tr w:rsidR="007E33DE" w:rsidTr="007E33DE">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 xml:space="preserve">¿Cuánto material aproximadamente necesita de una catalogación? </w:t>
            </w:r>
          </w:p>
          <w:p w:rsidR="007E33DE" w:rsidRPr="006D6839" w:rsidRDefault="007E33DE" w:rsidP="007E33DE">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10%</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Pr>
                <w:rFonts w:cs="Arial"/>
                <w:szCs w:val="24"/>
                <w:lang w:val="es-CL"/>
              </w:rPr>
              <w:t>Bueno</w:t>
            </w:r>
            <w:r>
              <w:rPr>
                <w:rStyle w:val="Refdenotaalpie"/>
                <w:rFonts w:cs="Arial"/>
                <w:szCs w:val="24"/>
                <w:lang w:val="es-CL"/>
              </w:rPr>
              <w:footnoteReference w:id="48"/>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Pr>
                <w:rFonts w:cs="Arial"/>
                <w:szCs w:val="24"/>
                <w:lang w:val="es-CL"/>
              </w:rPr>
              <w:t>Malo</w:t>
            </w:r>
            <w:r>
              <w:rPr>
                <w:rStyle w:val="Refdenotaalpie"/>
                <w:rFonts w:cs="Arial"/>
                <w:szCs w:val="24"/>
                <w:lang w:val="es-CL"/>
              </w:rPr>
              <w:footnoteReference w:id="49"/>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left"/>
              <w:rPr>
                <w:rFonts w:cs="Arial"/>
                <w:szCs w:val="24"/>
                <w:lang w:val="es-CL"/>
              </w:rPr>
            </w:pPr>
            <w:r>
              <w:rPr>
                <w:rFonts w:cs="Arial"/>
                <w:szCs w:val="24"/>
                <w:lang w:val="es-CL"/>
              </w:rPr>
              <w:t>Regular</w:t>
            </w:r>
            <w:r>
              <w:rPr>
                <w:rStyle w:val="Refdenotaalpie"/>
                <w:rFonts w:cs="Arial"/>
                <w:szCs w:val="24"/>
                <w:lang w:val="es-CL"/>
              </w:rPr>
              <w:footnoteReference w:id="50"/>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rPr>
              <w:t>A</w:t>
            </w:r>
            <w:r>
              <w:rPr>
                <w:rFonts w:cs="Arial"/>
                <w:szCs w:val="24"/>
                <w:lang w:val="es-CL"/>
              </w:rPr>
              <w:t>lrededor del 70% de la colección está bien almacenada y rotulada, siendo necesario contar con más superficie construida y mejorar el sistema de almacenaje con estanterías móviles para optimizar el sistema.</w:t>
            </w:r>
          </w:p>
        </w:tc>
      </w:tr>
      <w:tr w:rsidR="007E33DE" w:rsidTr="007E33DE">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¿Qué aspectos usted considera que podrían mejorar la conservación de su colección que se encuentra en depósito? (p.e. embalajes adecuados, nuevos sistemas de registro, nuevas estanterías que optimicen el espacio, etc.)</w:t>
            </w:r>
          </w:p>
        </w:tc>
      </w:tr>
      <w:tr w:rsidR="007E33DE" w:rsidTr="007E33DE">
        <w:trPr>
          <w:trHeight w:val="1719"/>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Default="007E33DE" w:rsidP="007E33DE">
            <w:pPr>
              <w:jc w:val="left"/>
              <w:rPr>
                <w:rFonts w:cs="Arial"/>
                <w:szCs w:val="24"/>
                <w:lang w:val="es-CL"/>
              </w:rPr>
            </w:pPr>
            <w:r>
              <w:rPr>
                <w:rFonts w:cs="Arial"/>
                <w:szCs w:val="24"/>
                <w:lang w:val="es-CL"/>
              </w:rPr>
              <w:t>Mejorar el sistema de aislación de las infraestructuras para un mejor control del clima.</w:t>
            </w:r>
          </w:p>
          <w:p w:rsidR="007E33DE" w:rsidRPr="007C25F1" w:rsidRDefault="007E33DE" w:rsidP="007E33DE">
            <w:pPr>
              <w:jc w:val="left"/>
              <w:rPr>
                <w:rFonts w:cs="Arial"/>
                <w:szCs w:val="24"/>
                <w:lang w:val="es-CL"/>
              </w:rPr>
            </w:pPr>
            <w:r>
              <w:rPr>
                <w:rFonts w:cs="Arial"/>
                <w:szCs w:val="24"/>
                <w:lang w:val="es-CL"/>
              </w:rPr>
              <w:t>En documentación finalizar la etapa de documentación fotográfica de piezas completas así como de la fragmentaria, su implementación no permite trabajar a distancia con los investigadores y hacer una preselección digital del material</w:t>
            </w: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7E33DE" w:rsidTr="007E33DE">
        <w:trPr>
          <w:trHeight w:val="1052"/>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Muy frecuente, por lo que además necesitamos mejorar las condiciones del Laboratorio de Arqueología</w:t>
            </w:r>
          </w:p>
        </w:tc>
      </w:tr>
      <w:tr w:rsidR="007E33DE" w:rsidTr="007E33DE">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X</w:t>
            </w:r>
          </w:p>
        </w:tc>
      </w:tr>
      <w:tr w:rsidR="007E33DE" w:rsidTr="007E33DE">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16 m2</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7E33DE" w:rsidTr="007E33DE">
        <w:trPr>
          <w:trHeight w:val="104"/>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7E33DE" w:rsidTr="007E33DE">
        <w:trPr>
          <w:trHeight w:val="388"/>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En general se ha propiciado la necesidad regional por hallazgos fortuitos, para excavaciones programadas se hace la consulta a la unidad que integra de un protocolo básico de conservación que el equipo responsable de la excavación debe ejecutar. Hay colecciones como el sitio de Monte Verde que está en calidad de resguardo en espera de un proyecto de preservación en su comuna, en la que se ha priorizado su integridad.</w:t>
            </w:r>
          </w:p>
        </w:tc>
      </w:tr>
      <w:tr w:rsidR="007E33DE"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7E33DE" w:rsidTr="007E33DE">
        <w:trPr>
          <w:trHeight w:val="950"/>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7C25F1" w:rsidRDefault="007E33DE" w:rsidP="007E33DE">
            <w:pPr>
              <w:jc w:val="left"/>
              <w:rPr>
                <w:rFonts w:cs="Arial"/>
                <w:szCs w:val="24"/>
                <w:lang w:val="es-CL"/>
              </w:rPr>
            </w:pPr>
            <w:r>
              <w:rPr>
                <w:rFonts w:cs="Arial"/>
                <w:szCs w:val="24"/>
                <w:lang w:val="es-CL"/>
              </w:rPr>
              <w:t>Se adjunta protocolo de recepción de colección donde se incorpora área</w:t>
            </w:r>
          </w:p>
        </w:tc>
      </w:tr>
      <w:tr w:rsidR="007E33DE"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7E33DE" w:rsidTr="007E33DE">
        <w:trPr>
          <w:trHeight w:val="852"/>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bl>
    <w:p w:rsidR="007E33DE" w:rsidRDefault="007E33DE" w:rsidP="00BE558C">
      <w:pPr>
        <w:rPr>
          <w:lang w:val="es-CL"/>
        </w:rPr>
      </w:pPr>
    </w:p>
    <w:p w:rsidR="007E33DE" w:rsidRDefault="007E33DE" w:rsidP="007E33DE">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7E33DE" w:rsidTr="007E33DE">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CIEP</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XI</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Francisco Mena</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Investigador</w:t>
            </w:r>
          </w:p>
        </w:tc>
      </w:tr>
      <w:tr w:rsidR="007E33DE" w:rsidTr="007E33DE">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 xml:space="preserve"> 5</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8B657B" w:rsidRDefault="007E33DE" w:rsidP="007E33DE">
            <w:pPr>
              <w:jc w:val="center"/>
              <w:rPr>
                <w:rFonts w:cs="Arial"/>
                <w:b/>
                <w:szCs w:val="24"/>
                <w:lang w:val="es-CL"/>
              </w:rPr>
            </w:pPr>
            <w:r w:rsidRPr="008B657B">
              <w:rPr>
                <w:rFonts w:cs="Arial"/>
                <w:b/>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 xml:space="preserve">¿Cuánto material aproximadamente necesita de una catalogación? </w:t>
            </w:r>
          </w:p>
          <w:p w:rsidR="007E33DE" w:rsidRPr="006D6839" w:rsidRDefault="007E33DE" w:rsidP="007E33DE">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30</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Pr>
                <w:rFonts w:cs="Arial"/>
                <w:szCs w:val="24"/>
                <w:lang w:val="es-CL"/>
              </w:rPr>
              <w:t>Bueno</w:t>
            </w:r>
            <w:r>
              <w:rPr>
                <w:rStyle w:val="Refdenotaalpie"/>
                <w:rFonts w:cs="Arial"/>
                <w:szCs w:val="24"/>
                <w:lang w:val="es-CL"/>
              </w:rPr>
              <w:footnoteReference w:id="51"/>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Pr>
                <w:rFonts w:cs="Arial"/>
                <w:szCs w:val="24"/>
                <w:lang w:val="es-CL"/>
              </w:rPr>
              <w:t>Malo</w:t>
            </w:r>
            <w:r>
              <w:rPr>
                <w:rStyle w:val="Refdenotaalpie"/>
                <w:rFonts w:cs="Arial"/>
                <w:szCs w:val="24"/>
                <w:lang w:val="es-CL"/>
              </w:rPr>
              <w:footnoteReference w:id="52"/>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left"/>
              <w:rPr>
                <w:rFonts w:cs="Arial"/>
                <w:szCs w:val="24"/>
                <w:lang w:val="es-CL"/>
              </w:rPr>
            </w:pPr>
            <w:r w:rsidRPr="00A57B8C">
              <w:rPr>
                <w:rFonts w:cs="Arial"/>
                <w:b/>
                <w:szCs w:val="24"/>
                <w:lang w:val="es-CL"/>
              </w:rPr>
              <w:t>Regular</w:t>
            </w:r>
            <w:r>
              <w:rPr>
                <w:rStyle w:val="Refdenotaalpie"/>
                <w:rFonts w:cs="Arial"/>
                <w:szCs w:val="24"/>
                <w:lang w:val="es-CL"/>
              </w:rPr>
              <w:footnoteReference w:id="53"/>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7E33DE" w:rsidTr="007E33DE">
        <w:trPr>
          <w:trHeight w:val="9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Muy poco frecuente (digamos un par de veces al año, en general desde Santiago, ya que en la región casi no hay arqueólogos ni programas de investigación)</w:t>
            </w:r>
          </w:p>
        </w:tc>
      </w:tr>
      <w:tr w:rsidR="007E33DE" w:rsidTr="007E33DE">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7E33DE" w:rsidRPr="00A57B8C" w:rsidRDefault="007E33DE" w:rsidP="007E33DE">
            <w:pPr>
              <w:jc w:val="center"/>
              <w:rPr>
                <w:rFonts w:cs="Arial"/>
                <w:b/>
                <w:szCs w:val="24"/>
                <w:lang w:val="es-CL"/>
              </w:rPr>
            </w:pPr>
            <w:r w:rsidRPr="00A57B8C">
              <w:rPr>
                <w:rFonts w:cs="Arial"/>
                <w:b/>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r>
      <w:tr w:rsidR="007E33DE" w:rsidTr="007E33DE">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1 (y sería peleado)</w:t>
            </w:r>
          </w:p>
        </w:tc>
      </w:tr>
      <w:tr w:rsidR="007E33DE" w:rsidTr="007E33DE">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A57B8C" w:rsidRDefault="007E33DE" w:rsidP="007E33DE">
            <w:pPr>
              <w:jc w:val="center"/>
              <w:rPr>
                <w:rFonts w:cs="Arial"/>
                <w:b/>
                <w:szCs w:val="24"/>
                <w:lang w:val="es-CL"/>
              </w:rPr>
            </w:pPr>
            <w:r w:rsidRPr="00A57B8C">
              <w:rPr>
                <w:rFonts w:cs="Arial"/>
                <w:b/>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r>
      <w:tr w:rsidR="007E33DE" w:rsidTr="007E33DE">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7E33DE" w:rsidTr="007E33DE">
        <w:trPr>
          <w:trHeight w:val="551"/>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Default="007E33DE" w:rsidP="007E33DE">
            <w:pPr>
              <w:jc w:val="left"/>
              <w:rPr>
                <w:rFonts w:cs="Arial"/>
                <w:szCs w:val="24"/>
                <w:lang w:val="es-CL"/>
              </w:rPr>
            </w:pPr>
            <w:r>
              <w:rPr>
                <w:rFonts w:cs="Arial"/>
                <w:szCs w:val="24"/>
                <w:lang w:val="es-CL"/>
              </w:rPr>
              <w:t>Desde espacio hasta alarma, pasando por estanterías y cajas</w:t>
            </w:r>
          </w:p>
          <w:p w:rsidR="007E33DE" w:rsidRPr="006D6839" w:rsidRDefault="007E33DE" w:rsidP="007E33DE">
            <w:pPr>
              <w:jc w:val="left"/>
              <w:rPr>
                <w:rFonts w:cs="Arial"/>
                <w:szCs w:val="24"/>
                <w:lang w:val="es-CL"/>
              </w:rPr>
            </w:pPr>
          </w:p>
        </w:tc>
      </w:tr>
      <w:tr w:rsidR="007E33DE" w:rsidTr="007E33DE">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7E33DE" w:rsidTr="007E33DE">
        <w:trPr>
          <w:trHeight w:val="717"/>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Potencial de investigación y que sea generada por el  CIEP en la región</w:t>
            </w:r>
          </w:p>
        </w:tc>
      </w:tr>
      <w:tr w:rsidR="007E33DE"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451BA3" w:rsidRDefault="007E33DE" w:rsidP="007E33DE">
            <w:pPr>
              <w:jc w:val="center"/>
              <w:rPr>
                <w:rFonts w:cs="Arial"/>
                <w:b/>
                <w:szCs w:val="24"/>
                <w:lang w:val="es-CL"/>
              </w:rPr>
            </w:pPr>
            <w:r w:rsidRPr="00451BA3">
              <w:rPr>
                <w:rFonts w:cs="Arial"/>
                <w:b/>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7E33DE" w:rsidRPr="006D6839" w:rsidRDefault="007E33DE" w:rsidP="007E33DE">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p>
        </w:tc>
      </w:tr>
      <w:tr w:rsidR="007E33DE"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7E33DE" w:rsidTr="007E33DE">
        <w:trPr>
          <w:trHeight w:val="246"/>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7E33DE" w:rsidRDefault="007E33DE" w:rsidP="007E33DE">
            <w:pPr>
              <w:jc w:val="left"/>
              <w:rPr>
                <w:rFonts w:cs="Arial"/>
                <w:szCs w:val="24"/>
                <w:lang w:val="es-CL"/>
              </w:rPr>
            </w:pPr>
          </w:p>
        </w:tc>
      </w:tr>
      <w:tr w:rsidR="007E33DE" w:rsidTr="007E33DE">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7E33DE" w:rsidRPr="006D6839" w:rsidRDefault="007E33DE" w:rsidP="007E33DE">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7E33DE" w:rsidTr="007E33DE">
        <w:trPr>
          <w:trHeight w:val="756"/>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7E33DE" w:rsidRPr="006D6839" w:rsidRDefault="007E33DE" w:rsidP="007E33DE">
            <w:pPr>
              <w:jc w:val="left"/>
              <w:rPr>
                <w:rFonts w:cs="Arial"/>
                <w:szCs w:val="24"/>
                <w:lang w:val="es-CL"/>
              </w:rPr>
            </w:pPr>
            <w:r>
              <w:rPr>
                <w:rFonts w:cs="Arial"/>
                <w:szCs w:val="24"/>
                <w:lang w:val="es-CL"/>
              </w:rPr>
              <w:t>Como digo en mail adjunto, el CIEP siempre se consideró un lugar de paso transitorio (uno o dos años) al Museo Regional y no se consideró que las colecciones crecieran, pero el Museo se hay demorado mucho y ya es una presión</w:t>
            </w:r>
          </w:p>
        </w:tc>
      </w:tr>
    </w:tbl>
    <w:p w:rsidR="007E33DE" w:rsidRDefault="007E33DE" w:rsidP="00BE558C">
      <w:pPr>
        <w:rPr>
          <w:lang w:val="es-CL"/>
        </w:rPr>
      </w:pPr>
    </w:p>
    <w:p w:rsidR="007E33DE" w:rsidRDefault="007E33DE" w:rsidP="007E33DE">
      <w:pPr>
        <w:rPr>
          <w:lang w:val="es-CL"/>
        </w:rPr>
      </w:pPr>
      <w:r>
        <w:rPr>
          <w:lang w:val="es-CL"/>
        </w:rPr>
        <w:br w:type="page"/>
      </w:r>
    </w:p>
    <w:tbl>
      <w:tblPr>
        <w:tblStyle w:val="Tablaconcuadrcula"/>
        <w:tblW w:w="10937" w:type="dxa"/>
        <w:tblLayout w:type="fixed"/>
        <w:tblLook w:val="04A0" w:firstRow="1" w:lastRow="0" w:firstColumn="1" w:lastColumn="0" w:noHBand="0" w:noVBand="1"/>
      </w:tblPr>
      <w:tblGrid>
        <w:gridCol w:w="1795"/>
        <w:gridCol w:w="3596"/>
        <w:gridCol w:w="1096"/>
        <w:gridCol w:w="269"/>
        <w:gridCol w:w="156"/>
        <w:gridCol w:w="284"/>
        <w:gridCol w:w="890"/>
        <w:gridCol w:w="102"/>
        <w:gridCol w:w="851"/>
        <w:gridCol w:w="470"/>
        <w:gridCol w:w="242"/>
        <w:gridCol w:w="563"/>
        <w:gridCol w:w="623"/>
      </w:tblGrid>
      <w:tr w:rsidR="00140171" w:rsidTr="00140171">
        <w:trPr>
          <w:trHeight w:val="1025"/>
        </w:trPr>
        <w:tc>
          <w:tcPr>
            <w:tcW w:w="1795"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Nombre Institución Museográfica</w:t>
            </w:r>
          </w:p>
        </w:tc>
        <w:tc>
          <w:tcPr>
            <w:tcW w:w="35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MUSEO MUNICIPAL “FERNANDO CORDERO RUSQUE”</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 xml:space="preserve">Región </w:t>
            </w:r>
          </w:p>
        </w:tc>
        <w:tc>
          <w:tcPr>
            <w:tcW w:w="4181"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XII REGION</w:t>
            </w:r>
          </w:p>
        </w:tc>
      </w:tr>
      <w:tr w:rsidR="00140171" w:rsidTr="00140171">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Nombre de la Persona que entrega la Inform</w:t>
            </w:r>
            <w:r w:rsidRPr="006D6839">
              <w:rPr>
                <w:rFonts w:cs="Arial"/>
                <w:szCs w:val="24"/>
                <w:shd w:val="clear" w:color="auto" w:fill="A6A6A6" w:themeFill="background1" w:themeFillShade="A6"/>
                <w:lang w:val="es-CL"/>
              </w:rPr>
              <w:t>a</w:t>
            </w:r>
            <w:r w:rsidRPr="006D6839">
              <w:rPr>
                <w:rFonts w:cs="Arial"/>
                <w:szCs w:val="24"/>
                <w:lang w:val="es-CL"/>
              </w:rPr>
              <w:t>ción</w:t>
            </w:r>
          </w:p>
        </w:tc>
        <w:tc>
          <w:tcPr>
            <w:tcW w:w="5546" w:type="dxa"/>
            <w:gridSpan w:val="11"/>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TAMARA TORRES MIMICA</w:t>
            </w:r>
          </w:p>
        </w:tc>
      </w:tr>
      <w:tr w:rsidR="00140171" w:rsidTr="00140171">
        <w:trPr>
          <w:trHeight w:val="148"/>
        </w:trPr>
        <w:tc>
          <w:tcPr>
            <w:tcW w:w="5391"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Cargo de la Persona que entrega la Información</w:t>
            </w:r>
          </w:p>
        </w:tc>
        <w:tc>
          <w:tcPr>
            <w:tcW w:w="5546" w:type="dxa"/>
            <w:gridSpan w:val="11"/>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ENCARGADA</w:t>
            </w:r>
          </w:p>
        </w:tc>
      </w:tr>
      <w:tr w:rsidR="00140171" w:rsidTr="00140171">
        <w:trPr>
          <w:trHeight w:val="148"/>
        </w:trPr>
        <w:tc>
          <w:tcPr>
            <w:tcW w:w="8188" w:type="dxa"/>
            <w:gridSpan w:val="8"/>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Pr>
                <w:rFonts w:cs="Arial"/>
                <w:szCs w:val="24"/>
                <w:lang w:val="es-CL"/>
              </w:rPr>
              <w:t>¿Cuá</w:t>
            </w:r>
            <w:r w:rsidRPr="006D6839">
              <w:rPr>
                <w:rFonts w:cs="Arial"/>
                <w:szCs w:val="24"/>
                <w:lang w:val="es-CL"/>
              </w:rPr>
              <w:t>nto espacio de depósito cuenta actualmente su Institución? (m</w:t>
            </w:r>
            <w:r w:rsidRPr="00D50601">
              <w:rPr>
                <w:rFonts w:cs="Arial"/>
                <w:szCs w:val="24"/>
                <w:vertAlign w:val="superscript"/>
                <w:lang w:val="es-CL"/>
              </w:rPr>
              <w:t>2</w:t>
            </w:r>
            <w:r w:rsidRPr="006D6839">
              <w:rPr>
                <w:rFonts w:cs="Arial"/>
                <w:szCs w:val="24"/>
                <w:lang w:val="es-CL"/>
              </w:rPr>
              <w:t xml:space="preserve"> aprox.)</w:t>
            </w:r>
          </w:p>
        </w:tc>
        <w:tc>
          <w:tcPr>
            <w:tcW w:w="2749" w:type="dxa"/>
            <w:gridSpan w:val="5"/>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30</w:t>
            </w:r>
          </w:p>
        </w:tc>
      </w:tr>
      <w:tr w:rsidR="00140171" w:rsidTr="00140171">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¿La colección de su institución se encuentra debidamente catalogada?</w:t>
            </w:r>
          </w:p>
        </w:tc>
        <w:tc>
          <w:tcPr>
            <w:tcW w:w="1521"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SI</w:t>
            </w:r>
          </w:p>
        </w:tc>
        <w:tc>
          <w:tcPr>
            <w:tcW w:w="1276"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r>
              <w:rPr>
                <w:rFonts w:cs="Arial"/>
                <w:szCs w:val="24"/>
                <w:lang w:val="es-CL"/>
              </w:rPr>
              <w:t>X</w:t>
            </w:r>
          </w:p>
        </w:tc>
        <w:tc>
          <w:tcPr>
            <w:tcW w:w="156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p>
        </w:tc>
      </w:tr>
      <w:tr w:rsidR="00140171" w:rsidTr="00140171">
        <w:trPr>
          <w:trHeight w:val="148"/>
        </w:trPr>
        <w:tc>
          <w:tcPr>
            <w:tcW w:w="8188" w:type="dxa"/>
            <w:gridSpan w:val="8"/>
            <w:tcBorders>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 xml:space="preserve">¿Cuánto material aproximadamente necesita de una catalogación? </w:t>
            </w:r>
          </w:p>
          <w:p w:rsidR="00140171" w:rsidRPr="006D6839" w:rsidRDefault="00140171" w:rsidP="00140171">
            <w:pPr>
              <w:jc w:val="left"/>
              <w:rPr>
                <w:rFonts w:cs="Arial"/>
                <w:szCs w:val="24"/>
                <w:lang w:val="es-CL"/>
              </w:rPr>
            </w:pPr>
            <w:r w:rsidRPr="006D6839">
              <w:rPr>
                <w:rFonts w:cs="Arial"/>
                <w:szCs w:val="24"/>
                <w:lang w:val="es-CL"/>
              </w:rPr>
              <w:t xml:space="preserve">(aprox. </w:t>
            </w:r>
            <w:r>
              <w:rPr>
                <w:rFonts w:cs="Arial"/>
                <w:szCs w:val="24"/>
                <w:lang w:val="es-CL"/>
              </w:rPr>
              <w:t>c</w:t>
            </w:r>
            <w:r w:rsidRPr="006D6839">
              <w:rPr>
                <w:rFonts w:cs="Arial"/>
                <w:szCs w:val="24"/>
                <w:lang w:val="es-CL"/>
              </w:rPr>
              <w:t>antidad de cajas)</w:t>
            </w:r>
          </w:p>
        </w:tc>
        <w:tc>
          <w:tcPr>
            <w:tcW w:w="2749" w:type="dxa"/>
            <w:gridSpan w:val="5"/>
            <w:tcBorders>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1 caja</w:t>
            </w:r>
          </w:p>
        </w:tc>
      </w:tr>
      <w:tr w:rsidR="00140171" w:rsidTr="00140171">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¿Cuál</w:t>
            </w:r>
            <w:r>
              <w:rPr>
                <w:rFonts w:cs="Arial"/>
                <w:szCs w:val="24"/>
                <w:lang w:val="es-CL"/>
              </w:rPr>
              <w:t xml:space="preserve"> cree usted</w:t>
            </w:r>
            <w:r w:rsidRPr="006D6839">
              <w:rPr>
                <w:rFonts w:cs="Arial"/>
                <w:szCs w:val="24"/>
                <w:lang w:val="es-CL"/>
              </w:rPr>
              <w:t xml:space="preserve"> es el estado de conservación y embalaje </w:t>
            </w:r>
            <w:r>
              <w:rPr>
                <w:rFonts w:cs="Arial"/>
                <w:szCs w:val="24"/>
                <w:lang w:val="es-CL"/>
              </w:rPr>
              <w:t xml:space="preserve">general </w:t>
            </w:r>
            <w:r w:rsidRPr="006D6839">
              <w:rPr>
                <w:rFonts w:cs="Arial"/>
                <w:szCs w:val="24"/>
                <w:lang w:val="es-CL"/>
              </w:rPr>
              <w:t>de su colección?</w:t>
            </w:r>
          </w:p>
        </w:tc>
        <w:tc>
          <w:tcPr>
            <w:tcW w:w="109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Pr>
                <w:rFonts w:cs="Arial"/>
                <w:szCs w:val="24"/>
                <w:lang w:val="es-CL"/>
              </w:rPr>
              <w:t>Bueno</w:t>
            </w:r>
            <w:r>
              <w:rPr>
                <w:rStyle w:val="Refdenotaalpie"/>
                <w:rFonts w:cs="Arial"/>
                <w:szCs w:val="24"/>
                <w:lang w:val="es-CL"/>
              </w:rPr>
              <w:footnoteReference w:id="54"/>
            </w:r>
          </w:p>
        </w:tc>
        <w:tc>
          <w:tcPr>
            <w:tcW w:w="70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p>
        </w:tc>
        <w:tc>
          <w:tcPr>
            <w:tcW w:w="99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Pr>
                <w:rFonts w:cs="Arial"/>
                <w:szCs w:val="24"/>
                <w:lang w:val="es-CL"/>
              </w:rPr>
              <w:t>Malo</w:t>
            </w:r>
            <w:r>
              <w:rPr>
                <w:rStyle w:val="Refdenotaalpie"/>
                <w:rFonts w:cs="Arial"/>
                <w:szCs w:val="24"/>
                <w:lang w:val="es-CL"/>
              </w:rPr>
              <w:footnoteReference w:id="55"/>
            </w:r>
          </w:p>
        </w:tc>
        <w:tc>
          <w:tcPr>
            <w:tcW w:w="85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x</w:t>
            </w:r>
          </w:p>
        </w:tc>
        <w:tc>
          <w:tcPr>
            <w:tcW w:w="1275"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left"/>
              <w:rPr>
                <w:rFonts w:cs="Arial"/>
                <w:szCs w:val="24"/>
                <w:lang w:val="es-CL"/>
              </w:rPr>
            </w:pPr>
            <w:r>
              <w:rPr>
                <w:rFonts w:cs="Arial"/>
                <w:szCs w:val="24"/>
                <w:lang w:val="es-CL"/>
              </w:rPr>
              <w:t>Regular</w:t>
            </w:r>
            <w:r>
              <w:rPr>
                <w:rStyle w:val="Refdenotaalpie"/>
                <w:rFonts w:cs="Arial"/>
                <w:szCs w:val="24"/>
                <w:lang w:val="es-CL"/>
              </w:rPr>
              <w:footnoteReference w:id="56"/>
            </w:r>
          </w:p>
        </w:tc>
        <w:tc>
          <w:tcPr>
            <w:tcW w:w="6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p>
        </w:tc>
      </w:tr>
      <w:tr w:rsidR="00140171" w:rsidTr="00140171">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Pr>
                <w:rFonts w:cs="Arial"/>
                <w:szCs w:val="24"/>
                <w:lang w:val="es-CL"/>
              </w:rPr>
              <w:t xml:space="preserve">Si gusta puede en el siguiente apartado hacer referencia al estado de conservación y embalaje de su colección. </w:t>
            </w:r>
          </w:p>
        </w:tc>
      </w:tr>
      <w:tr w:rsidR="00140171" w:rsidTr="00140171">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p>
        </w:tc>
      </w:tr>
      <w:tr w:rsidR="00140171" w:rsidTr="00140171">
        <w:trPr>
          <w:trHeight w:val="148"/>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¿Qué aspectos usted considera que podrían mejorar la conservación de su colección que se encuentra en depósito? (p.e. embalajes adecuados, nuevos sistemas de registro, nuevas estanterías que optimicen el espacio, etc.)</w:t>
            </w:r>
          </w:p>
        </w:tc>
      </w:tr>
      <w:tr w:rsidR="00140171" w:rsidTr="00140171">
        <w:trPr>
          <w:trHeight w:val="725"/>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Default="00140171" w:rsidP="00140171">
            <w:pPr>
              <w:jc w:val="left"/>
              <w:rPr>
                <w:rFonts w:cs="Arial"/>
                <w:szCs w:val="24"/>
                <w:lang w:val="es-CL"/>
              </w:rPr>
            </w:pPr>
            <w:r>
              <w:rPr>
                <w:rFonts w:cs="Arial"/>
                <w:szCs w:val="24"/>
                <w:lang w:val="es-CL"/>
              </w:rPr>
              <w:t>Nuevos embalajes</w:t>
            </w:r>
          </w:p>
          <w:p w:rsidR="00140171" w:rsidRPr="006D6839" w:rsidRDefault="00140171" w:rsidP="00140171">
            <w:pPr>
              <w:jc w:val="left"/>
              <w:rPr>
                <w:rFonts w:cs="Arial"/>
                <w:szCs w:val="24"/>
                <w:lang w:val="es-CL"/>
              </w:rPr>
            </w:pPr>
            <w:r>
              <w:rPr>
                <w:rFonts w:cs="Arial"/>
                <w:szCs w:val="24"/>
                <w:lang w:val="es-CL"/>
              </w:rPr>
              <w:t>Nuevos sistemas de registro</w:t>
            </w:r>
          </w:p>
        </w:tc>
      </w:tr>
      <w:tr w:rsidR="00140171" w:rsidTr="00140171">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¿Qué tan frecuente es la petición de estudio de material arqueológico que se encuentra en sus depósitos</w:t>
            </w:r>
            <w:r>
              <w:rPr>
                <w:rFonts w:cs="Arial"/>
                <w:szCs w:val="24"/>
                <w:lang w:val="es-CL"/>
              </w:rPr>
              <w:t xml:space="preserve"> para investigación</w:t>
            </w:r>
            <w:r w:rsidRPr="006D6839">
              <w:rPr>
                <w:rFonts w:cs="Arial"/>
                <w:szCs w:val="24"/>
                <w:lang w:val="es-CL"/>
              </w:rPr>
              <w:t xml:space="preserve">? </w:t>
            </w:r>
          </w:p>
        </w:tc>
      </w:tr>
      <w:tr w:rsidR="00140171" w:rsidTr="00140171">
        <w:trPr>
          <w:trHeight w:val="872"/>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Poco Frecuente</w:t>
            </w:r>
          </w:p>
        </w:tc>
      </w:tr>
      <w:tr w:rsidR="00140171" w:rsidTr="00140171">
        <w:trPr>
          <w:trHeight w:val="1019"/>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 xml:space="preserve">¿Cuenta con espacio disponible de depósito para nuevas colecciones? </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r>
              <w:rPr>
                <w:rFonts w:cs="Arial"/>
                <w:szCs w:val="24"/>
                <w:lang w:val="es-CL"/>
              </w:rPr>
              <w:t>x</w:t>
            </w:r>
          </w:p>
        </w:tc>
        <w:tc>
          <w:tcPr>
            <w:tcW w:w="1665"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p>
        </w:tc>
      </w:tr>
      <w:tr w:rsidR="00140171" w:rsidTr="00140171">
        <w:trPr>
          <w:trHeight w:val="148"/>
        </w:trPr>
        <w:tc>
          <w:tcPr>
            <w:tcW w:w="8086" w:type="dxa"/>
            <w:gridSpan w:val="7"/>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Pr>
                <w:rFonts w:cs="Arial"/>
                <w:szCs w:val="24"/>
                <w:lang w:val="es-CL"/>
              </w:rPr>
              <w:t>¿Cuá</w:t>
            </w:r>
            <w:r w:rsidRPr="006D6839">
              <w:rPr>
                <w:rFonts w:cs="Arial"/>
                <w:szCs w:val="24"/>
                <w:lang w:val="es-CL"/>
              </w:rPr>
              <w:t>nto espacio de depósito cuenta para la recepción de nuevas colecciones? (m</w:t>
            </w:r>
            <w:r w:rsidRPr="00D50601">
              <w:rPr>
                <w:rFonts w:cs="Arial"/>
                <w:szCs w:val="24"/>
                <w:vertAlign w:val="superscript"/>
                <w:lang w:val="es-CL"/>
              </w:rPr>
              <w:t xml:space="preserve">2 </w:t>
            </w:r>
            <w:r w:rsidRPr="006D6839">
              <w:rPr>
                <w:rFonts w:cs="Arial"/>
                <w:szCs w:val="24"/>
                <w:lang w:val="es-CL"/>
              </w:rPr>
              <w:t>aprox.)</w:t>
            </w:r>
          </w:p>
        </w:tc>
        <w:tc>
          <w:tcPr>
            <w:tcW w:w="2851" w:type="dxa"/>
            <w:gridSpan w:val="6"/>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r>
              <w:rPr>
                <w:rFonts w:cs="Arial"/>
                <w:szCs w:val="24"/>
                <w:lang w:val="es-CL"/>
              </w:rPr>
              <w:t>30</w:t>
            </w:r>
          </w:p>
        </w:tc>
      </w:tr>
      <w:tr w:rsidR="00140171" w:rsidTr="00140171">
        <w:trPr>
          <w:trHeight w:val="148"/>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¿Este espacio se encuentra habilitado para la recepción de las colecciones?</w:t>
            </w:r>
          </w:p>
        </w:tc>
        <w:tc>
          <w:tcPr>
            <w:tcW w:w="1365"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p>
        </w:tc>
        <w:tc>
          <w:tcPr>
            <w:tcW w:w="1665" w:type="dxa"/>
            <w:gridSpan w:val="4"/>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NO</w:t>
            </w:r>
          </w:p>
        </w:tc>
        <w:tc>
          <w:tcPr>
            <w:tcW w:w="1186"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r>
              <w:rPr>
                <w:rFonts w:cs="Arial"/>
                <w:szCs w:val="24"/>
                <w:lang w:val="es-CL"/>
              </w:rPr>
              <w:t>x</w:t>
            </w:r>
          </w:p>
        </w:tc>
      </w:tr>
      <w:tr w:rsidR="00140171" w:rsidTr="00140171">
        <w:trPr>
          <w:trHeight w:val="1145"/>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¿Qué necesidades tiene ese espacio para ser habilitado? (p.e. construcción de salas de almacenamiento, arreglos estructurales, instalación de estanterías, etc.)</w:t>
            </w:r>
          </w:p>
        </w:tc>
      </w:tr>
      <w:tr w:rsidR="00140171" w:rsidTr="00140171">
        <w:trPr>
          <w:trHeight w:val="77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Habilitación con estanterías adecuadas y almacenamiento adecuado.</w:t>
            </w:r>
          </w:p>
        </w:tc>
      </w:tr>
      <w:tr w:rsidR="00140171" w:rsidTr="00140171">
        <w:trPr>
          <w:trHeight w:val="148"/>
        </w:trPr>
        <w:tc>
          <w:tcPr>
            <w:tcW w:w="10937" w:type="dxa"/>
            <w:gridSpan w:val="1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Al momento de decidir la recepción de una colección ¿Qué aspectos valoran al tomar la decisión? (p.e. integridad de la colección, estado de conservación, posibilidad de exposición museográfica, etc.)</w:t>
            </w:r>
          </w:p>
        </w:tc>
      </w:tr>
      <w:tr w:rsidR="00140171" w:rsidTr="00140171">
        <w:trPr>
          <w:trHeight w:val="583"/>
        </w:trPr>
        <w:tc>
          <w:tcPr>
            <w:tcW w:w="10937" w:type="dxa"/>
            <w:gridSpan w:val="1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Integridad de la colección</w:t>
            </w:r>
          </w:p>
        </w:tc>
      </w:tr>
      <w:tr w:rsidR="00140171" w:rsidTr="00140171">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¿Su institución cuenta con un instructivo para la conservación y acondicionamiento de las colecciones?</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r>
              <w:rPr>
                <w:rFonts w:cs="Arial"/>
                <w:szCs w:val="24"/>
                <w:lang w:val="es-CL"/>
              </w:rPr>
              <w:t>x</w:t>
            </w:r>
          </w:p>
        </w:tc>
      </w:tr>
      <w:tr w:rsidR="00140171" w:rsidTr="00140171">
        <w:trPr>
          <w:trHeight w:val="1002"/>
        </w:trPr>
        <w:tc>
          <w:tcPr>
            <w:tcW w:w="539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Si no lo tuviera, le gustaría contar con un instructivo adecuado para las necesidades de su institución</w:t>
            </w:r>
          </w:p>
        </w:tc>
        <w:tc>
          <w:tcPr>
            <w:tcW w:w="136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SI</w:t>
            </w:r>
          </w:p>
        </w:tc>
        <w:tc>
          <w:tcPr>
            <w:tcW w:w="133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center"/>
              <w:rPr>
                <w:rFonts w:cs="Arial"/>
                <w:szCs w:val="24"/>
                <w:lang w:val="es-CL"/>
              </w:rPr>
            </w:pPr>
            <w:r>
              <w:rPr>
                <w:rFonts w:cs="Arial"/>
                <w:szCs w:val="24"/>
                <w:lang w:val="es-CL"/>
              </w:rPr>
              <w:t>x</w:t>
            </w:r>
          </w:p>
        </w:tc>
        <w:tc>
          <w:tcPr>
            <w:tcW w:w="1423"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BFBFBF" w:themeFill="background1" w:themeFillShade="BF"/>
            <w:vAlign w:val="center"/>
          </w:tcPr>
          <w:p w:rsidR="00140171" w:rsidRPr="006D6839" w:rsidRDefault="00140171" w:rsidP="00140171">
            <w:pPr>
              <w:jc w:val="center"/>
              <w:rPr>
                <w:rFonts w:cs="Arial"/>
                <w:szCs w:val="24"/>
                <w:lang w:val="es-CL"/>
              </w:rPr>
            </w:pPr>
            <w:r w:rsidRPr="006D6839">
              <w:rPr>
                <w:rFonts w:cs="Arial"/>
                <w:szCs w:val="24"/>
                <w:lang w:val="es-CL"/>
              </w:rPr>
              <w:t>NO</w:t>
            </w:r>
          </w:p>
        </w:tc>
        <w:tc>
          <w:tcPr>
            <w:tcW w:w="1428" w:type="dxa"/>
            <w:gridSpan w:val="3"/>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p>
        </w:tc>
      </w:tr>
      <w:tr w:rsidR="00140171" w:rsidTr="00140171">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Pr>
                <w:rFonts w:cs="Arial"/>
                <w:szCs w:val="24"/>
                <w:lang w:val="es-CL"/>
              </w:rPr>
              <w:t>Si su institución cuenta con un instructivo o protocolo de conservación favor reséñelo a continuación o bien le pedimos que lo adjunte en formato PDF.</w:t>
            </w:r>
          </w:p>
        </w:tc>
      </w:tr>
      <w:tr w:rsidR="00140171" w:rsidTr="00140171">
        <w:trPr>
          <w:trHeight w:val="473"/>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D9D9D9" w:themeFill="background1" w:themeFillShade="D9"/>
            <w:vAlign w:val="center"/>
          </w:tcPr>
          <w:p w:rsidR="00140171" w:rsidRDefault="00140171" w:rsidP="00140171">
            <w:pPr>
              <w:jc w:val="left"/>
              <w:rPr>
                <w:rFonts w:cs="Arial"/>
                <w:szCs w:val="24"/>
                <w:lang w:val="es-CL"/>
              </w:rPr>
            </w:pPr>
          </w:p>
        </w:tc>
      </w:tr>
      <w:tr w:rsidR="00140171" w:rsidTr="00140171">
        <w:trPr>
          <w:trHeight w:val="1002"/>
        </w:trPr>
        <w:tc>
          <w:tcPr>
            <w:tcW w:w="10937" w:type="dxa"/>
            <w:gridSpan w:val="13"/>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6A6A6" w:themeFill="background1" w:themeFillShade="A6"/>
            <w:vAlign w:val="center"/>
          </w:tcPr>
          <w:p w:rsidR="00140171" w:rsidRPr="006D6839" w:rsidRDefault="00140171" w:rsidP="00140171">
            <w:pPr>
              <w:jc w:val="left"/>
              <w:rPr>
                <w:rFonts w:cs="Arial"/>
                <w:szCs w:val="24"/>
                <w:lang w:val="es-CL"/>
              </w:rPr>
            </w:pPr>
            <w:r w:rsidRPr="006D6839">
              <w:rPr>
                <w:rFonts w:cs="Arial"/>
                <w:szCs w:val="24"/>
                <w:lang w:val="es-CL"/>
              </w:rPr>
              <w:t>Si existiera algún otro aspecto que usted quisiera señalar respecto a la problemática de depósito de colección en su institución, favor hacerlo en el siguiente apartado</w:t>
            </w:r>
            <w:r>
              <w:rPr>
                <w:rFonts w:cs="Arial"/>
                <w:szCs w:val="24"/>
                <w:lang w:val="es-CL"/>
              </w:rPr>
              <w:t>.</w:t>
            </w:r>
          </w:p>
        </w:tc>
      </w:tr>
      <w:tr w:rsidR="00140171" w:rsidTr="00140171">
        <w:trPr>
          <w:trHeight w:val="854"/>
        </w:trPr>
        <w:tc>
          <w:tcPr>
            <w:tcW w:w="10937" w:type="dxa"/>
            <w:gridSpan w:val="13"/>
            <w:tcBorders>
              <w:top w:val="single" w:sz="18" w:space="0" w:color="808080" w:themeColor="background1" w:themeShade="80"/>
              <w:left w:val="single" w:sz="18" w:space="0" w:color="808080" w:themeColor="background1" w:themeShade="80"/>
              <w:bottom w:val="single" w:sz="24" w:space="0" w:color="A6A6A6" w:themeColor="background1" w:themeShade="A6"/>
              <w:right w:val="single" w:sz="18" w:space="0" w:color="808080" w:themeColor="background1" w:themeShade="80"/>
            </w:tcBorders>
            <w:shd w:val="clear" w:color="auto" w:fill="D9D9D9" w:themeFill="background1" w:themeFillShade="D9"/>
            <w:vAlign w:val="center"/>
          </w:tcPr>
          <w:p w:rsidR="00140171" w:rsidRPr="006D6839" w:rsidRDefault="00140171" w:rsidP="00140171">
            <w:pPr>
              <w:jc w:val="left"/>
              <w:rPr>
                <w:rFonts w:cs="Arial"/>
                <w:szCs w:val="24"/>
                <w:lang w:val="es-CL"/>
              </w:rPr>
            </w:pPr>
            <w:r>
              <w:rPr>
                <w:rFonts w:cs="Arial"/>
                <w:szCs w:val="24"/>
                <w:lang w:val="es-CL"/>
              </w:rPr>
              <w:t>Este es un museo pequeño, donde no tenemos grandes cantidades de material en exhibición ni en depósitos.</w:t>
            </w:r>
          </w:p>
        </w:tc>
      </w:tr>
    </w:tbl>
    <w:p w:rsidR="00C85349" w:rsidRPr="00C85349" w:rsidRDefault="00C85349" w:rsidP="00BE558C">
      <w:pPr>
        <w:rPr>
          <w:lang w:val="es-CL"/>
        </w:rPr>
      </w:pPr>
    </w:p>
    <w:sectPr w:rsidR="00C85349" w:rsidRPr="00C85349" w:rsidSect="00EC09C5">
      <w:footerReference w:type="first" r:id="rId2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F9" w:rsidRDefault="006E14F9" w:rsidP="003634E4">
      <w:pPr>
        <w:spacing w:before="0" w:after="0"/>
      </w:pPr>
      <w:r>
        <w:separator/>
      </w:r>
    </w:p>
  </w:endnote>
  <w:endnote w:type="continuationSeparator" w:id="0">
    <w:p w:rsidR="006E14F9" w:rsidRDefault="006E14F9" w:rsidP="003634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95101"/>
      <w:docPartObj>
        <w:docPartGallery w:val="Page Numbers (Bottom of Page)"/>
        <w:docPartUnique/>
      </w:docPartObj>
    </w:sdtPr>
    <w:sdtEndPr/>
    <w:sdtContent>
      <w:sdt>
        <w:sdtPr>
          <w:id w:val="860082579"/>
          <w:docPartObj>
            <w:docPartGallery w:val="Page Numbers (Top of Page)"/>
            <w:docPartUnique/>
          </w:docPartObj>
        </w:sdtPr>
        <w:sdtEndPr/>
        <w:sdtContent>
          <w:p w:rsidR="006B1CE3" w:rsidRDefault="006B1CE3">
            <w:pPr>
              <w:pStyle w:val="Piedepgina"/>
              <w:jc w:val="right"/>
            </w:pPr>
            <w:r>
              <w:rPr>
                <w:lang w:val="es-ES"/>
              </w:rPr>
              <w:t xml:space="preserve">Página </w:t>
            </w:r>
            <w:r w:rsidR="00BB4D92">
              <w:rPr>
                <w:b/>
                <w:bCs/>
                <w:szCs w:val="24"/>
              </w:rPr>
              <w:fldChar w:fldCharType="begin"/>
            </w:r>
            <w:r>
              <w:rPr>
                <w:b/>
                <w:bCs/>
              </w:rPr>
              <w:instrText>PAGE</w:instrText>
            </w:r>
            <w:r w:rsidR="00BB4D92">
              <w:rPr>
                <w:b/>
                <w:bCs/>
                <w:szCs w:val="24"/>
              </w:rPr>
              <w:fldChar w:fldCharType="separate"/>
            </w:r>
            <w:r w:rsidR="00CE3875">
              <w:rPr>
                <w:b/>
                <w:bCs/>
                <w:noProof/>
              </w:rPr>
              <w:t>66</w:t>
            </w:r>
            <w:r w:rsidR="00BB4D92">
              <w:rPr>
                <w:b/>
                <w:bCs/>
                <w:szCs w:val="24"/>
              </w:rPr>
              <w:fldChar w:fldCharType="end"/>
            </w:r>
            <w:r>
              <w:rPr>
                <w:lang w:val="es-ES"/>
              </w:rPr>
              <w:t xml:space="preserve"> de </w:t>
            </w:r>
            <w:r w:rsidR="00BB4D92">
              <w:rPr>
                <w:b/>
                <w:bCs/>
                <w:szCs w:val="24"/>
              </w:rPr>
              <w:fldChar w:fldCharType="begin"/>
            </w:r>
            <w:r>
              <w:rPr>
                <w:b/>
                <w:bCs/>
              </w:rPr>
              <w:instrText>NUMPAGES</w:instrText>
            </w:r>
            <w:r w:rsidR="00BB4D92">
              <w:rPr>
                <w:b/>
                <w:bCs/>
                <w:szCs w:val="24"/>
              </w:rPr>
              <w:fldChar w:fldCharType="separate"/>
            </w:r>
            <w:r w:rsidR="00CE3875">
              <w:rPr>
                <w:b/>
                <w:bCs/>
                <w:noProof/>
              </w:rPr>
              <w:t>67</w:t>
            </w:r>
            <w:r w:rsidR="00BB4D92">
              <w:rPr>
                <w:b/>
                <w:bCs/>
                <w:szCs w:val="24"/>
              </w:rPr>
              <w:fldChar w:fldCharType="end"/>
            </w:r>
          </w:p>
        </w:sdtContent>
      </w:sdt>
    </w:sdtContent>
  </w:sdt>
  <w:p w:rsidR="006B1CE3" w:rsidRDefault="006B1CE3">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E3" w:rsidRDefault="006B1CE3">
    <w:pPr>
      <w:pStyle w:val="Piedepgina"/>
      <w:jc w:val="right"/>
    </w:pPr>
  </w:p>
  <w:p w:rsidR="006B1CE3" w:rsidRDefault="006B1CE3">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46291"/>
      <w:docPartObj>
        <w:docPartGallery w:val="Page Numbers (Bottom of Page)"/>
        <w:docPartUnique/>
      </w:docPartObj>
    </w:sdtPr>
    <w:sdtEndPr/>
    <w:sdtContent>
      <w:sdt>
        <w:sdtPr>
          <w:id w:val="1460139801"/>
          <w:docPartObj>
            <w:docPartGallery w:val="Page Numbers (Top of Page)"/>
            <w:docPartUnique/>
          </w:docPartObj>
        </w:sdtPr>
        <w:sdtEndPr/>
        <w:sdtContent>
          <w:p w:rsidR="006B1CE3" w:rsidRDefault="006B1CE3">
            <w:pPr>
              <w:pStyle w:val="Piedepgina"/>
              <w:jc w:val="right"/>
            </w:pPr>
            <w:r>
              <w:rPr>
                <w:lang w:val="es-ES"/>
              </w:rPr>
              <w:t xml:space="preserve">Página 10 de </w:t>
            </w:r>
            <w:r w:rsidR="00BB4D92">
              <w:rPr>
                <w:b/>
                <w:bCs/>
                <w:szCs w:val="24"/>
              </w:rPr>
              <w:fldChar w:fldCharType="begin"/>
            </w:r>
            <w:r>
              <w:rPr>
                <w:b/>
                <w:bCs/>
              </w:rPr>
              <w:instrText>NUMPAGES</w:instrText>
            </w:r>
            <w:r w:rsidR="00BB4D92">
              <w:rPr>
                <w:b/>
                <w:bCs/>
                <w:szCs w:val="24"/>
              </w:rPr>
              <w:fldChar w:fldCharType="separate"/>
            </w:r>
            <w:r w:rsidR="00CE3875">
              <w:rPr>
                <w:b/>
                <w:bCs/>
                <w:noProof/>
              </w:rPr>
              <w:t>11</w:t>
            </w:r>
            <w:r w:rsidR="00BB4D92">
              <w:rPr>
                <w:b/>
                <w:bCs/>
                <w:szCs w:val="24"/>
              </w:rPr>
              <w:fldChar w:fldCharType="end"/>
            </w:r>
          </w:p>
        </w:sdtContent>
      </w:sdt>
    </w:sdtContent>
  </w:sdt>
  <w:p w:rsidR="006B1CE3" w:rsidRDefault="006B1CE3">
    <w:pPr>
      <w:pStyle w:val="Piedep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E3" w:rsidRDefault="006B1CE3">
    <w:pPr>
      <w:pStyle w:val="Piedepgina"/>
      <w:jc w:val="right"/>
    </w:pPr>
    <w:r>
      <w:rPr>
        <w:lang w:val="es-ES"/>
      </w:rPr>
      <w:t xml:space="preserve">Página 12 de </w:t>
    </w:r>
    <w:r w:rsidR="00BB4D92">
      <w:rPr>
        <w:b/>
        <w:bCs/>
        <w:szCs w:val="24"/>
      </w:rPr>
      <w:fldChar w:fldCharType="begin"/>
    </w:r>
    <w:r>
      <w:rPr>
        <w:b/>
        <w:bCs/>
      </w:rPr>
      <w:instrText>NUMPAGES</w:instrText>
    </w:r>
    <w:r w:rsidR="00BB4D92">
      <w:rPr>
        <w:b/>
        <w:bCs/>
        <w:szCs w:val="24"/>
      </w:rPr>
      <w:fldChar w:fldCharType="separate"/>
    </w:r>
    <w:r>
      <w:rPr>
        <w:b/>
        <w:bCs/>
        <w:noProof/>
      </w:rPr>
      <w:t>74</w:t>
    </w:r>
    <w:r w:rsidR="00BB4D92">
      <w:rPr>
        <w:b/>
        <w:bCs/>
        <w:szCs w:val="24"/>
      </w:rPr>
      <w:fldChar w:fldCharType="end"/>
    </w:r>
  </w:p>
  <w:p w:rsidR="006B1CE3" w:rsidRDefault="006B1CE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F9" w:rsidRDefault="006E14F9" w:rsidP="003634E4">
      <w:pPr>
        <w:spacing w:before="0" w:after="0"/>
      </w:pPr>
      <w:r>
        <w:separator/>
      </w:r>
    </w:p>
  </w:footnote>
  <w:footnote w:type="continuationSeparator" w:id="0">
    <w:p w:rsidR="006E14F9" w:rsidRDefault="006E14F9" w:rsidP="003634E4">
      <w:pPr>
        <w:spacing w:before="0" w:after="0"/>
      </w:pPr>
      <w:r>
        <w:continuationSeparator/>
      </w:r>
    </w:p>
  </w:footnote>
  <w:footnote w:id="1">
    <w:p w:rsidR="006B1CE3" w:rsidRPr="007857ED" w:rsidRDefault="006B1CE3">
      <w:pPr>
        <w:pStyle w:val="Textonotapie"/>
        <w:rPr>
          <w:lang w:val="es-CL"/>
        </w:rPr>
      </w:pPr>
      <w:r>
        <w:rPr>
          <w:rStyle w:val="Refdenotaalpie"/>
        </w:rPr>
        <w:footnoteRef/>
      </w:r>
      <w:r>
        <w:t xml:space="preserve"> </w:t>
      </w:r>
      <w:r w:rsidRPr="007857ED">
        <w:rPr>
          <w:rFonts w:eastAsia="Times New Roman"/>
          <w:color w:val="000000"/>
          <w:lang w:val="es-CL" w:eastAsia="es-CL"/>
        </w:rPr>
        <w:t>La Corporación de Cultura y Turismo de Calama alberga a las instituciones Museo Arqueológico y Etnográfico Parque El Loa y Museo de Historia Natural y Cultural del Desierto de Atacama.</w:t>
      </w:r>
    </w:p>
  </w:footnote>
  <w:footnote w:id="2">
    <w:p w:rsidR="006B1CE3" w:rsidRPr="000D4157" w:rsidRDefault="006B1CE3" w:rsidP="000D4157">
      <w:pPr>
        <w:rPr>
          <w:sz w:val="20"/>
          <w:szCs w:val="20"/>
        </w:rPr>
      </w:pPr>
      <w:r>
        <w:rPr>
          <w:rStyle w:val="Refdenotaalpie"/>
        </w:rPr>
        <w:footnoteRef/>
      </w:r>
      <w:r>
        <w:t xml:space="preserve"> </w:t>
      </w:r>
      <w:r>
        <w:rPr>
          <w:sz w:val="20"/>
          <w:szCs w:val="20"/>
        </w:rPr>
        <w:t xml:space="preserve">La excepción </w:t>
      </w:r>
      <w:r w:rsidRPr="000D4157">
        <w:rPr>
          <w:sz w:val="20"/>
          <w:szCs w:val="20"/>
        </w:rPr>
        <w:t xml:space="preserve"> a este promedio es la del Museo </w:t>
      </w:r>
      <w:r>
        <w:rPr>
          <w:sz w:val="20"/>
          <w:szCs w:val="20"/>
        </w:rPr>
        <w:t xml:space="preserve">de la </w:t>
      </w:r>
      <w:r w:rsidRPr="000D4157">
        <w:rPr>
          <w:sz w:val="20"/>
          <w:szCs w:val="20"/>
        </w:rPr>
        <w:t xml:space="preserve">Universidad de </w:t>
      </w:r>
      <w:r>
        <w:rPr>
          <w:sz w:val="20"/>
          <w:szCs w:val="20"/>
        </w:rPr>
        <w:t xml:space="preserve">Tarapacá San Miguel de Azapa, </w:t>
      </w:r>
      <w:r w:rsidRPr="000D4157">
        <w:rPr>
          <w:sz w:val="20"/>
          <w:szCs w:val="20"/>
        </w:rPr>
        <w:t xml:space="preserve"> que </w:t>
      </w:r>
      <w:r>
        <w:rPr>
          <w:sz w:val="20"/>
          <w:szCs w:val="20"/>
        </w:rPr>
        <w:t xml:space="preserve">informa que </w:t>
      </w:r>
      <w:r w:rsidRPr="000D4157">
        <w:rPr>
          <w:sz w:val="20"/>
          <w:szCs w:val="20"/>
        </w:rPr>
        <w:t>de un total de 85.000 piezas, falta catalogar 50.000 piezas aproximadamente, lo que pudiera implicar</w:t>
      </w:r>
      <w:r>
        <w:rPr>
          <w:sz w:val="20"/>
          <w:szCs w:val="20"/>
        </w:rPr>
        <w:t xml:space="preserve"> como mínimo </w:t>
      </w:r>
      <w:r w:rsidRPr="000D4157">
        <w:rPr>
          <w:sz w:val="20"/>
          <w:szCs w:val="20"/>
        </w:rPr>
        <w:t xml:space="preserve">unas 250 cajas </w:t>
      </w:r>
      <w:r>
        <w:rPr>
          <w:sz w:val="20"/>
          <w:szCs w:val="20"/>
        </w:rPr>
        <w:t>promedio</w:t>
      </w:r>
      <w:r w:rsidRPr="000D4157">
        <w:rPr>
          <w:sz w:val="20"/>
          <w:szCs w:val="20"/>
        </w:rPr>
        <w:t xml:space="preserve">. </w:t>
      </w:r>
    </w:p>
    <w:p w:rsidR="006B1CE3" w:rsidRPr="000D4157" w:rsidRDefault="006B1CE3">
      <w:pPr>
        <w:pStyle w:val="Textonotapie"/>
        <w:rPr>
          <w:lang w:val="es-CL"/>
        </w:rPr>
      </w:pPr>
    </w:p>
  </w:footnote>
  <w:footnote w:id="3">
    <w:p w:rsidR="006B1CE3" w:rsidRPr="003634E4" w:rsidRDefault="006B1CE3">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4">
    <w:p w:rsidR="006B1CE3" w:rsidRPr="003634E4" w:rsidRDefault="006B1CE3">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5">
    <w:p w:rsidR="006B1CE3" w:rsidRPr="003634E4" w:rsidRDefault="006B1CE3">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6">
    <w:p w:rsidR="006B1CE3" w:rsidRPr="000E6E20" w:rsidRDefault="006B1CE3" w:rsidP="000C251F">
      <w:pPr>
        <w:pStyle w:val="Textonotapie"/>
      </w:pPr>
      <w:r>
        <w:rPr>
          <w:rStyle w:val="Refdenotaalpie"/>
        </w:rPr>
        <w:footnoteRef/>
      </w:r>
      <w:r>
        <w:t xml:space="preserve"> Un alto </w:t>
      </w:r>
      <w:r w:rsidRPr="005E30EE">
        <w:t xml:space="preserve">porcentaje de la colección se encuentra </w:t>
      </w:r>
      <w:r w:rsidRPr="005E30EE">
        <w:rPr>
          <w:i/>
        </w:rPr>
        <w:t>debidamente</w:t>
      </w:r>
      <w:r w:rsidRPr="005E30EE">
        <w:t xml:space="preserve"> catalogada, en la actualidad existen 8917 piezas registradas en los libros de inventario del Museo de Antofagasta.</w:t>
      </w:r>
    </w:p>
  </w:footnote>
  <w:footnote w:id="7">
    <w:p w:rsidR="006B1CE3" w:rsidRPr="003634E4" w:rsidRDefault="006B1CE3" w:rsidP="000C251F">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8">
    <w:p w:rsidR="006B1CE3" w:rsidRPr="003634E4" w:rsidRDefault="006B1CE3" w:rsidP="000C251F">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9">
    <w:p w:rsidR="006B1CE3" w:rsidRPr="003634E4" w:rsidRDefault="006B1CE3" w:rsidP="000C251F">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10">
    <w:p w:rsidR="006B1CE3" w:rsidRPr="001534EB" w:rsidRDefault="006B1CE3" w:rsidP="000C251F">
      <w:pPr>
        <w:pStyle w:val="Textonotapie"/>
        <w:rPr>
          <w:lang w:val="es-CL"/>
        </w:rPr>
      </w:pPr>
      <w:r>
        <w:rPr>
          <w:rStyle w:val="Refdenotaalpie"/>
        </w:rPr>
        <w:footnoteRef/>
      </w:r>
      <w:r>
        <w:rPr>
          <w:lang w:val="es-CL"/>
        </w:rPr>
        <w:t xml:space="preserve">Con muchas limitaciones. </w:t>
      </w:r>
    </w:p>
  </w:footnote>
  <w:footnote w:id="11">
    <w:p w:rsidR="006B1CE3" w:rsidRPr="001534EB" w:rsidRDefault="006B1CE3" w:rsidP="000C251F">
      <w:pPr>
        <w:pStyle w:val="Textonotapie"/>
        <w:rPr>
          <w:lang w:val="es-CL"/>
        </w:rPr>
      </w:pPr>
      <w:r>
        <w:rPr>
          <w:rStyle w:val="Refdenotaalpie"/>
        </w:rPr>
        <w:footnoteRef/>
      </w:r>
      <w:r>
        <w:rPr>
          <w:lang w:val="es-CL"/>
        </w:rPr>
        <w:t xml:space="preserve">Espacios que están en proceso de reestructuración y redistribución para adecuarlos a dichas funciones. </w:t>
      </w:r>
    </w:p>
  </w:footnote>
  <w:footnote w:id="12">
    <w:p w:rsidR="006B1CE3" w:rsidRPr="001534EB" w:rsidRDefault="006B1CE3" w:rsidP="000C251F">
      <w:pPr>
        <w:pStyle w:val="Textonotapie"/>
        <w:rPr>
          <w:lang w:val="es-CL"/>
        </w:rPr>
      </w:pPr>
      <w:r>
        <w:rPr>
          <w:rStyle w:val="Refdenotaalpie"/>
        </w:rPr>
        <w:footnoteRef/>
      </w:r>
      <w:r>
        <w:rPr>
          <w:lang w:val="es-CL"/>
        </w:rPr>
        <w:t xml:space="preserve">En proceso. </w:t>
      </w:r>
    </w:p>
  </w:footnote>
  <w:footnote w:id="13">
    <w:p w:rsidR="006B1CE3" w:rsidRPr="00940983" w:rsidRDefault="006B1CE3" w:rsidP="000C251F">
      <w:pPr>
        <w:pStyle w:val="Textonotapie"/>
        <w:rPr>
          <w:lang w:val="es-CL"/>
        </w:rPr>
      </w:pPr>
      <w:r>
        <w:rPr>
          <w:rStyle w:val="Refdenotaalpie"/>
        </w:rPr>
        <w:footnoteRef/>
      </w:r>
      <w:r>
        <w:rPr>
          <w:lang w:val="es-CL"/>
        </w:rPr>
        <w:t xml:space="preserve">Hay capacitación referente al tema de la conservación preventiva y monitoreo climático de espacios de colecciones, para los encargados de cada área, lo cual no se ha formalizado en un instructivo por parte de la institución o el Centro Nacional de Conservación y Restauración (DIBAM). </w:t>
      </w:r>
    </w:p>
  </w:footnote>
  <w:footnote w:id="14">
    <w:p w:rsidR="006B1CE3" w:rsidRPr="00857250" w:rsidRDefault="006B1CE3" w:rsidP="000C251F">
      <w:pPr>
        <w:pStyle w:val="Textonotapie"/>
        <w:rPr>
          <w:lang w:val="es-CL"/>
        </w:rPr>
      </w:pPr>
      <w:r>
        <w:rPr>
          <w:rStyle w:val="Refdenotaalpie"/>
        </w:rPr>
        <w:footnoteRef/>
      </w:r>
      <w:r>
        <w:rPr>
          <w:lang w:val="es-CL"/>
        </w:rPr>
        <w:t xml:space="preserve">Existen otras instancias de capacitación y perfeccionamiento en conservación, los cuales presentan bibliografía referente al tema según el curso que se esté impartiendo, pero no se han publicado como instructivo o procedimiento de conservación por parte de la institución. </w:t>
      </w:r>
    </w:p>
  </w:footnote>
  <w:footnote w:id="15">
    <w:p w:rsidR="006B1CE3" w:rsidRPr="003634E4" w:rsidRDefault="006B1CE3" w:rsidP="002120C3">
      <w:pPr>
        <w:pStyle w:val="Textonotapie"/>
        <w:rPr>
          <w:lang w:val="es-CL"/>
        </w:rPr>
      </w:pPr>
      <w:r>
        <w:rPr>
          <w:rStyle w:val="Refdenotaalpie"/>
        </w:rPr>
        <w:footnoteRef/>
      </w:r>
      <w:r>
        <w:t xml:space="preserve"> </w:t>
      </w:r>
      <w:r>
        <w:rPr>
          <w:lang w:val="es-CL"/>
        </w:rPr>
        <w:t>Bueno: La colección se encuentra estabilizada y en contenedores adecuados, se cuenta con un sistema de registro unificado que facilita su búsqueda y se han establecido mecanismos de revisión y cuidado periódico.</w:t>
      </w:r>
    </w:p>
  </w:footnote>
  <w:footnote w:id="16">
    <w:p w:rsidR="006B1CE3" w:rsidRPr="003634E4" w:rsidRDefault="006B1CE3" w:rsidP="002120C3">
      <w:pPr>
        <w:pStyle w:val="Textonotapie"/>
        <w:rPr>
          <w:lang w:val="es-CL"/>
        </w:rPr>
      </w:pPr>
      <w:r>
        <w:rPr>
          <w:rStyle w:val="Refdenotaalpie"/>
        </w:rPr>
        <w:footnoteRef/>
      </w:r>
      <w:r>
        <w:t xml:space="preserve"> </w:t>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17">
    <w:p w:rsidR="006B1CE3" w:rsidRPr="003634E4" w:rsidRDefault="006B1CE3" w:rsidP="002120C3">
      <w:pPr>
        <w:pStyle w:val="Textonotapie"/>
        <w:rPr>
          <w:lang w:val="es-CL"/>
        </w:rPr>
      </w:pPr>
      <w:r>
        <w:rPr>
          <w:rStyle w:val="Refdenotaalpie"/>
        </w:rPr>
        <w:footnoteRef/>
      </w:r>
      <w:r>
        <w:t xml:space="preserve"> </w:t>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18">
    <w:p w:rsidR="006B1CE3" w:rsidRPr="003634E4" w:rsidRDefault="006B1CE3" w:rsidP="000C251F">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19">
    <w:p w:rsidR="006B1CE3" w:rsidRPr="003634E4" w:rsidRDefault="006B1CE3" w:rsidP="000C251F">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20">
    <w:p w:rsidR="006B1CE3" w:rsidRPr="003634E4" w:rsidRDefault="006B1CE3" w:rsidP="000C251F">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21">
    <w:p w:rsidR="006B1CE3" w:rsidRPr="003634E4" w:rsidRDefault="006B1CE3" w:rsidP="00CD6355">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22">
    <w:p w:rsidR="006B1CE3" w:rsidRPr="003634E4" w:rsidRDefault="006B1CE3" w:rsidP="00CD6355">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23">
    <w:p w:rsidR="006B1CE3" w:rsidRPr="003634E4" w:rsidRDefault="006B1CE3" w:rsidP="00CD6355">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24">
    <w:p w:rsidR="006B1CE3" w:rsidRPr="003634E4" w:rsidRDefault="006B1CE3" w:rsidP="00CD6355">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25">
    <w:p w:rsidR="006B1CE3" w:rsidRPr="003634E4" w:rsidRDefault="006B1CE3" w:rsidP="00CD6355">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26">
    <w:p w:rsidR="006B1CE3" w:rsidRPr="003634E4" w:rsidRDefault="006B1CE3" w:rsidP="00CD6355">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27">
    <w:p w:rsidR="006B1CE3" w:rsidRPr="003634E4" w:rsidRDefault="006B1CE3" w:rsidP="005544EF">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28">
    <w:p w:rsidR="006B1CE3" w:rsidRPr="003634E4" w:rsidRDefault="006B1CE3" w:rsidP="005544EF">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29">
    <w:p w:rsidR="006B1CE3" w:rsidRPr="003634E4" w:rsidRDefault="006B1CE3" w:rsidP="005544EF">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30">
    <w:p w:rsidR="006B1CE3" w:rsidRPr="003634E4" w:rsidRDefault="006B1CE3" w:rsidP="00712874">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31">
    <w:p w:rsidR="006B1CE3" w:rsidRPr="003634E4" w:rsidRDefault="006B1CE3" w:rsidP="00712874">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32">
    <w:p w:rsidR="006B1CE3" w:rsidRPr="003634E4" w:rsidRDefault="006B1CE3" w:rsidP="00712874">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33">
    <w:p w:rsidR="006B1CE3" w:rsidRPr="003634E4" w:rsidRDefault="006B1CE3" w:rsidP="00C96D8B">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34">
    <w:p w:rsidR="006B1CE3" w:rsidRPr="003634E4" w:rsidRDefault="006B1CE3" w:rsidP="00C96D8B">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35">
    <w:p w:rsidR="006B1CE3" w:rsidRPr="003634E4" w:rsidRDefault="006B1CE3" w:rsidP="00C96D8B">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36">
    <w:p w:rsidR="006B1CE3" w:rsidRPr="003634E4" w:rsidRDefault="006B1CE3" w:rsidP="009332CE">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37">
    <w:p w:rsidR="006B1CE3" w:rsidRPr="003634E4" w:rsidRDefault="006B1CE3" w:rsidP="009332CE">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38">
    <w:p w:rsidR="006B1CE3" w:rsidRPr="003634E4" w:rsidRDefault="006B1CE3" w:rsidP="009332CE">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39">
    <w:p w:rsidR="006B1CE3" w:rsidRPr="003634E4" w:rsidRDefault="006B1CE3" w:rsidP="003814F3">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40">
    <w:p w:rsidR="006B1CE3" w:rsidRPr="003634E4" w:rsidRDefault="006B1CE3" w:rsidP="003814F3">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41">
    <w:p w:rsidR="006B1CE3" w:rsidRPr="003634E4" w:rsidRDefault="006B1CE3" w:rsidP="003814F3">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42">
    <w:p w:rsidR="006B1CE3" w:rsidRPr="003634E4" w:rsidRDefault="006B1CE3" w:rsidP="003814F3">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43">
    <w:p w:rsidR="006B1CE3" w:rsidRPr="003634E4" w:rsidRDefault="006B1CE3" w:rsidP="003814F3">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44">
    <w:p w:rsidR="006B1CE3" w:rsidRPr="003634E4" w:rsidRDefault="006B1CE3" w:rsidP="003814F3">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45">
    <w:p w:rsidR="006B1CE3" w:rsidRPr="003634E4" w:rsidRDefault="006B1CE3" w:rsidP="003814F3">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46">
    <w:p w:rsidR="006B1CE3" w:rsidRPr="003634E4" w:rsidRDefault="006B1CE3" w:rsidP="003814F3">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47">
    <w:p w:rsidR="006B1CE3" w:rsidRPr="003634E4" w:rsidRDefault="006B1CE3" w:rsidP="003814F3">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48">
    <w:p w:rsidR="006B1CE3" w:rsidRPr="003634E4" w:rsidRDefault="006B1CE3" w:rsidP="007E33DE">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49">
    <w:p w:rsidR="006B1CE3" w:rsidRPr="003634E4" w:rsidRDefault="006B1CE3" w:rsidP="007E33DE">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50">
    <w:p w:rsidR="006B1CE3" w:rsidRPr="003634E4" w:rsidRDefault="006B1CE3" w:rsidP="007E33DE">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51">
    <w:p w:rsidR="006B1CE3" w:rsidRPr="003634E4" w:rsidRDefault="006B1CE3" w:rsidP="007E33DE">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52">
    <w:p w:rsidR="006B1CE3" w:rsidRPr="003634E4" w:rsidRDefault="006B1CE3" w:rsidP="007E33DE">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53">
    <w:p w:rsidR="006B1CE3" w:rsidRPr="003634E4" w:rsidRDefault="006B1CE3" w:rsidP="007E33DE">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 w:id="54">
    <w:p w:rsidR="006B1CE3" w:rsidRPr="003634E4" w:rsidRDefault="006B1CE3" w:rsidP="00140171">
      <w:pPr>
        <w:pStyle w:val="Textonotapie"/>
        <w:rPr>
          <w:lang w:val="es-CL"/>
        </w:rPr>
      </w:pPr>
      <w:r>
        <w:rPr>
          <w:rStyle w:val="Refdenotaalpie"/>
        </w:rPr>
        <w:footnoteRef/>
      </w:r>
      <w:r>
        <w:rPr>
          <w:lang w:val="es-CL"/>
        </w:rPr>
        <w:t>Bueno: La colección se encuentra estabilizada y en contenedores adecuados, se cuenta con un sistema de registro unificado que facilita su búsqueda y se han establecido mecanismos de revisión y cuidado periódico.</w:t>
      </w:r>
    </w:p>
  </w:footnote>
  <w:footnote w:id="55">
    <w:p w:rsidR="006B1CE3" w:rsidRPr="003634E4" w:rsidRDefault="006B1CE3" w:rsidP="00140171">
      <w:pPr>
        <w:pStyle w:val="Textonotapie"/>
        <w:rPr>
          <w:lang w:val="es-CL"/>
        </w:rPr>
      </w:pPr>
      <w:r>
        <w:rPr>
          <w:rStyle w:val="Refdenotaalpie"/>
        </w:rPr>
        <w:footnoteRef/>
      </w:r>
      <w:r>
        <w:rPr>
          <w:lang w:val="es-CL"/>
        </w:rPr>
        <w:t xml:space="preserve">Malo: Entre otros aspectos la colección se encuentra desordenada, sin un sistema de registro unificado, en contenedores no adecuados y en malas condiciones, presencia de material descontextualizado y con variados procesos de deterioro no estabilizados. La institución no posee un sistema de seguimiento ni evolución periódico. </w:t>
      </w:r>
    </w:p>
  </w:footnote>
  <w:footnote w:id="56">
    <w:p w:rsidR="006B1CE3" w:rsidRPr="003634E4" w:rsidRDefault="006B1CE3" w:rsidP="00140171">
      <w:pPr>
        <w:pStyle w:val="Textonotapie"/>
        <w:rPr>
          <w:lang w:val="es-CL"/>
        </w:rPr>
      </w:pPr>
      <w:r>
        <w:rPr>
          <w:rStyle w:val="Refdenotaalpie"/>
        </w:rPr>
        <w:footnoteRef/>
      </w:r>
      <w:r>
        <w:rPr>
          <w:lang w:val="es-CL"/>
        </w:rPr>
        <w:t xml:space="preserve">Regular: Parte de la colección se encuentra catalogada, pero otra no se encuentra debidamente codificada y ordenada. De igual manera, parte de la colección se encuentra en contenedores adecuados, pero algunos podrían ser mejorados. Algunos de los materiales se encuentran en buen estado de conservación, sin deterioros evidentes pero algunos requieren de medidas de conservación adecuadas.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E3" w:rsidRPr="00D763A3" w:rsidRDefault="006B1CE3" w:rsidP="00140171">
    <w:pPr>
      <w:pStyle w:val="Ttulo"/>
      <w:framePr w:wrap="auto" w:vAnchor="margin" w:yAlign="inline"/>
      <w:jc w:val="left"/>
      <w:rPr>
        <w:rFonts w:ascii="Arial" w:hAnsi="Arial" w:cs="Arial"/>
        <w:sz w:val="28"/>
        <w:lang w:val="es-CL"/>
      </w:rPr>
    </w:pPr>
    <w:r w:rsidRPr="00D763A3">
      <w:rPr>
        <w:noProof/>
        <w:sz w:val="40"/>
        <w:lang w:val="es-ES" w:eastAsia="es-ES"/>
      </w:rPr>
      <w:drawing>
        <wp:anchor distT="0" distB="0" distL="114300" distR="114300" simplePos="0" relativeHeight="251658240" behindDoc="0" locked="0" layoutInCell="1" allowOverlap="1">
          <wp:simplePos x="0" y="0"/>
          <wp:positionH relativeFrom="margin">
            <wp:posOffset>4900930</wp:posOffset>
          </wp:positionH>
          <wp:positionV relativeFrom="margin">
            <wp:posOffset>-1037590</wp:posOffset>
          </wp:positionV>
          <wp:extent cx="1871345" cy="10121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1012190"/>
                  </a:xfrm>
                  <a:prstGeom prst="rect">
                    <a:avLst/>
                  </a:prstGeom>
                  <a:noFill/>
                </pic:spPr>
              </pic:pic>
            </a:graphicData>
          </a:graphic>
        </wp:anchor>
      </w:drawing>
    </w:r>
    <w:r w:rsidRPr="00D763A3">
      <w:rPr>
        <w:rFonts w:ascii="Arial" w:hAnsi="Arial" w:cs="Arial"/>
        <w:sz w:val="28"/>
        <w:lang w:val="es-CL"/>
      </w:rPr>
      <w:t xml:space="preserve">Diagnóstico Estado de Depósitos </w:t>
    </w:r>
  </w:p>
  <w:p w:rsidR="006B1CE3" w:rsidRPr="00D763A3" w:rsidRDefault="006B1CE3" w:rsidP="00140171">
    <w:pPr>
      <w:pStyle w:val="Ttulo"/>
      <w:framePr w:wrap="auto" w:vAnchor="margin" w:yAlign="inline"/>
      <w:jc w:val="left"/>
      <w:rPr>
        <w:rFonts w:ascii="Arial" w:hAnsi="Arial" w:cs="Arial"/>
        <w:sz w:val="28"/>
        <w:lang w:val="es-CL"/>
      </w:rPr>
    </w:pPr>
    <w:r w:rsidRPr="00D763A3">
      <w:rPr>
        <w:rFonts w:ascii="Arial" w:hAnsi="Arial" w:cs="Arial"/>
        <w:sz w:val="28"/>
        <w:lang w:val="es-CL"/>
      </w:rPr>
      <w:t>Instituciones Museográficas Chilenas</w:t>
    </w:r>
  </w:p>
  <w:p w:rsidR="006B1CE3" w:rsidRDefault="006B1CE3">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E3" w:rsidRPr="00D763A3" w:rsidRDefault="006B1CE3" w:rsidP="000A51E8">
    <w:pPr>
      <w:pStyle w:val="Ttulo"/>
      <w:framePr w:wrap="auto" w:vAnchor="margin" w:yAlign="inline"/>
      <w:jc w:val="left"/>
      <w:rPr>
        <w:rFonts w:ascii="Arial" w:hAnsi="Arial" w:cs="Arial"/>
        <w:sz w:val="28"/>
        <w:lang w:val="es-CL"/>
      </w:rPr>
    </w:pPr>
    <w:r w:rsidRPr="00D763A3">
      <w:rPr>
        <w:noProof/>
        <w:sz w:val="40"/>
        <w:lang w:val="es-ES" w:eastAsia="es-ES"/>
      </w:rPr>
      <w:drawing>
        <wp:anchor distT="0" distB="0" distL="114300" distR="114300" simplePos="0" relativeHeight="251660288" behindDoc="0" locked="0" layoutInCell="1" allowOverlap="1">
          <wp:simplePos x="0" y="0"/>
          <wp:positionH relativeFrom="margin">
            <wp:posOffset>4900930</wp:posOffset>
          </wp:positionH>
          <wp:positionV relativeFrom="margin">
            <wp:posOffset>-1037590</wp:posOffset>
          </wp:positionV>
          <wp:extent cx="1871345" cy="10121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1012190"/>
                  </a:xfrm>
                  <a:prstGeom prst="rect">
                    <a:avLst/>
                  </a:prstGeom>
                  <a:noFill/>
                </pic:spPr>
              </pic:pic>
            </a:graphicData>
          </a:graphic>
        </wp:anchor>
      </w:drawing>
    </w:r>
    <w:r w:rsidRPr="00D763A3">
      <w:rPr>
        <w:rFonts w:ascii="Arial" w:hAnsi="Arial" w:cs="Arial"/>
        <w:sz w:val="28"/>
        <w:lang w:val="es-CL"/>
      </w:rPr>
      <w:t xml:space="preserve">Diagnóstico Estado de Depósitos </w:t>
    </w:r>
  </w:p>
  <w:p w:rsidR="006B1CE3" w:rsidRPr="00D763A3" w:rsidRDefault="006B1CE3" w:rsidP="000A51E8">
    <w:pPr>
      <w:pStyle w:val="Ttulo"/>
      <w:framePr w:wrap="auto" w:vAnchor="margin" w:yAlign="inline"/>
      <w:jc w:val="left"/>
      <w:rPr>
        <w:rFonts w:ascii="Arial" w:hAnsi="Arial" w:cs="Arial"/>
        <w:sz w:val="28"/>
        <w:lang w:val="es-CL"/>
      </w:rPr>
    </w:pPr>
    <w:r w:rsidRPr="00D763A3">
      <w:rPr>
        <w:rFonts w:ascii="Arial" w:hAnsi="Arial" w:cs="Arial"/>
        <w:sz w:val="28"/>
        <w:lang w:val="es-CL"/>
      </w:rPr>
      <w:t>Instituciones Museográficas Chilenas</w:t>
    </w:r>
  </w:p>
  <w:p w:rsidR="006B1CE3" w:rsidRDefault="006B1CE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6AB"/>
    <w:multiLevelType w:val="hybridMultilevel"/>
    <w:tmpl w:val="1F30D262"/>
    <w:lvl w:ilvl="0" w:tplc="9B5EF628">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4C4B9C"/>
    <w:multiLevelType w:val="hybridMultilevel"/>
    <w:tmpl w:val="E576704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2FCE3A5E"/>
    <w:multiLevelType w:val="hybridMultilevel"/>
    <w:tmpl w:val="DED4F6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79D538E"/>
    <w:multiLevelType w:val="hybridMultilevel"/>
    <w:tmpl w:val="0F8EFA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B91740F"/>
    <w:multiLevelType w:val="hybridMultilevel"/>
    <w:tmpl w:val="7352B56C"/>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446A57D9"/>
    <w:multiLevelType w:val="hybridMultilevel"/>
    <w:tmpl w:val="CF28DC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7C33DDA"/>
    <w:multiLevelType w:val="hybridMultilevel"/>
    <w:tmpl w:val="0B669E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9B19FC"/>
    <w:multiLevelType w:val="hybridMultilevel"/>
    <w:tmpl w:val="A328CA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21434BF"/>
    <w:multiLevelType w:val="hybridMultilevel"/>
    <w:tmpl w:val="AC76BB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75F5725"/>
    <w:multiLevelType w:val="hybridMultilevel"/>
    <w:tmpl w:val="EA9A97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3"/>
  </w:num>
  <w:num w:numId="6">
    <w:abstractNumId w:val="4"/>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49"/>
    <w:rsid w:val="0002060F"/>
    <w:rsid w:val="000243BB"/>
    <w:rsid w:val="0003580A"/>
    <w:rsid w:val="000521E6"/>
    <w:rsid w:val="00052D5A"/>
    <w:rsid w:val="00056C39"/>
    <w:rsid w:val="00061267"/>
    <w:rsid w:val="000656BF"/>
    <w:rsid w:val="000730DE"/>
    <w:rsid w:val="000822CB"/>
    <w:rsid w:val="00085A40"/>
    <w:rsid w:val="00091B40"/>
    <w:rsid w:val="000A1423"/>
    <w:rsid w:val="000A2057"/>
    <w:rsid w:val="000A51E8"/>
    <w:rsid w:val="000C251F"/>
    <w:rsid w:val="000C6A57"/>
    <w:rsid w:val="000D4157"/>
    <w:rsid w:val="000E76A8"/>
    <w:rsid w:val="000F65FA"/>
    <w:rsid w:val="00110307"/>
    <w:rsid w:val="00112C8A"/>
    <w:rsid w:val="00113535"/>
    <w:rsid w:val="00117DF0"/>
    <w:rsid w:val="00137BA2"/>
    <w:rsid w:val="00140171"/>
    <w:rsid w:val="00141BAA"/>
    <w:rsid w:val="00155B40"/>
    <w:rsid w:val="0017090B"/>
    <w:rsid w:val="001752E1"/>
    <w:rsid w:val="0017559E"/>
    <w:rsid w:val="00176604"/>
    <w:rsid w:val="0017793C"/>
    <w:rsid w:val="00191DB7"/>
    <w:rsid w:val="001A105F"/>
    <w:rsid w:val="001B16A2"/>
    <w:rsid w:val="001B4F18"/>
    <w:rsid w:val="001B7CF8"/>
    <w:rsid w:val="00205A66"/>
    <w:rsid w:val="002120C3"/>
    <w:rsid w:val="0021521A"/>
    <w:rsid w:val="0022206C"/>
    <w:rsid w:val="00226F00"/>
    <w:rsid w:val="00234A75"/>
    <w:rsid w:val="00240666"/>
    <w:rsid w:val="00250A98"/>
    <w:rsid w:val="00256AA1"/>
    <w:rsid w:val="00285871"/>
    <w:rsid w:val="00293118"/>
    <w:rsid w:val="002A043F"/>
    <w:rsid w:val="002D21EE"/>
    <w:rsid w:val="002F5D3E"/>
    <w:rsid w:val="00301395"/>
    <w:rsid w:val="00307639"/>
    <w:rsid w:val="00334B61"/>
    <w:rsid w:val="00342B4A"/>
    <w:rsid w:val="00347689"/>
    <w:rsid w:val="003634E4"/>
    <w:rsid w:val="003814F3"/>
    <w:rsid w:val="003A7562"/>
    <w:rsid w:val="003F1899"/>
    <w:rsid w:val="00404963"/>
    <w:rsid w:val="00413A5F"/>
    <w:rsid w:val="00423C10"/>
    <w:rsid w:val="00424415"/>
    <w:rsid w:val="0043390A"/>
    <w:rsid w:val="0047033E"/>
    <w:rsid w:val="0049160F"/>
    <w:rsid w:val="00494866"/>
    <w:rsid w:val="004A4ED1"/>
    <w:rsid w:val="004C6773"/>
    <w:rsid w:val="004D0D5C"/>
    <w:rsid w:val="004F05BC"/>
    <w:rsid w:val="0050035C"/>
    <w:rsid w:val="00511CB1"/>
    <w:rsid w:val="005216EE"/>
    <w:rsid w:val="005235BD"/>
    <w:rsid w:val="005439CC"/>
    <w:rsid w:val="0054776D"/>
    <w:rsid w:val="005544EF"/>
    <w:rsid w:val="00560F80"/>
    <w:rsid w:val="0056248A"/>
    <w:rsid w:val="00562A36"/>
    <w:rsid w:val="00575F0E"/>
    <w:rsid w:val="0057759F"/>
    <w:rsid w:val="005928F2"/>
    <w:rsid w:val="005A724D"/>
    <w:rsid w:val="005A744A"/>
    <w:rsid w:val="005C0D80"/>
    <w:rsid w:val="005C5233"/>
    <w:rsid w:val="005C65CF"/>
    <w:rsid w:val="005D54E9"/>
    <w:rsid w:val="00602644"/>
    <w:rsid w:val="00611D25"/>
    <w:rsid w:val="00615373"/>
    <w:rsid w:val="0062744A"/>
    <w:rsid w:val="00645F6C"/>
    <w:rsid w:val="00663C22"/>
    <w:rsid w:val="00665482"/>
    <w:rsid w:val="0067233E"/>
    <w:rsid w:val="00672E38"/>
    <w:rsid w:val="00674AC8"/>
    <w:rsid w:val="006813DF"/>
    <w:rsid w:val="006902A2"/>
    <w:rsid w:val="00690990"/>
    <w:rsid w:val="00693453"/>
    <w:rsid w:val="006A0257"/>
    <w:rsid w:val="006B1CE3"/>
    <w:rsid w:val="006D6839"/>
    <w:rsid w:val="006E14F9"/>
    <w:rsid w:val="006E31CB"/>
    <w:rsid w:val="006F6018"/>
    <w:rsid w:val="00712874"/>
    <w:rsid w:val="00716240"/>
    <w:rsid w:val="00735951"/>
    <w:rsid w:val="00736EE2"/>
    <w:rsid w:val="0074369F"/>
    <w:rsid w:val="0075666A"/>
    <w:rsid w:val="0075754A"/>
    <w:rsid w:val="00780D38"/>
    <w:rsid w:val="007857ED"/>
    <w:rsid w:val="007A18DB"/>
    <w:rsid w:val="007D3F31"/>
    <w:rsid w:val="007E325A"/>
    <w:rsid w:val="007E33DE"/>
    <w:rsid w:val="007E5E63"/>
    <w:rsid w:val="007E7632"/>
    <w:rsid w:val="007E7CCC"/>
    <w:rsid w:val="007F7B3D"/>
    <w:rsid w:val="00803EC6"/>
    <w:rsid w:val="008147DA"/>
    <w:rsid w:val="00843556"/>
    <w:rsid w:val="00877517"/>
    <w:rsid w:val="00883FCE"/>
    <w:rsid w:val="008A77AE"/>
    <w:rsid w:val="008B2456"/>
    <w:rsid w:val="008D09DA"/>
    <w:rsid w:val="008D1ABD"/>
    <w:rsid w:val="008D2F2D"/>
    <w:rsid w:val="008E710B"/>
    <w:rsid w:val="008F0300"/>
    <w:rsid w:val="00902F59"/>
    <w:rsid w:val="00925719"/>
    <w:rsid w:val="009332CE"/>
    <w:rsid w:val="00935A14"/>
    <w:rsid w:val="009665EF"/>
    <w:rsid w:val="0097275B"/>
    <w:rsid w:val="009835BF"/>
    <w:rsid w:val="00991AF9"/>
    <w:rsid w:val="00995EE2"/>
    <w:rsid w:val="00996FBB"/>
    <w:rsid w:val="009A14B6"/>
    <w:rsid w:val="009B1CF3"/>
    <w:rsid w:val="009B5B68"/>
    <w:rsid w:val="009D1FA5"/>
    <w:rsid w:val="009D6B5A"/>
    <w:rsid w:val="009D6C18"/>
    <w:rsid w:val="00A210CC"/>
    <w:rsid w:val="00A36BE8"/>
    <w:rsid w:val="00A42738"/>
    <w:rsid w:val="00A72141"/>
    <w:rsid w:val="00A82905"/>
    <w:rsid w:val="00A94C97"/>
    <w:rsid w:val="00AA14C0"/>
    <w:rsid w:val="00AA67E2"/>
    <w:rsid w:val="00AC651D"/>
    <w:rsid w:val="00AD46B5"/>
    <w:rsid w:val="00AD7408"/>
    <w:rsid w:val="00AE4B1F"/>
    <w:rsid w:val="00AF6FD7"/>
    <w:rsid w:val="00AF7816"/>
    <w:rsid w:val="00B00E90"/>
    <w:rsid w:val="00B0109F"/>
    <w:rsid w:val="00B03AB4"/>
    <w:rsid w:val="00B37AE8"/>
    <w:rsid w:val="00B44211"/>
    <w:rsid w:val="00B6352A"/>
    <w:rsid w:val="00B7028F"/>
    <w:rsid w:val="00B96845"/>
    <w:rsid w:val="00BA1039"/>
    <w:rsid w:val="00BA4FE0"/>
    <w:rsid w:val="00BB1B98"/>
    <w:rsid w:val="00BB4D92"/>
    <w:rsid w:val="00BC3BA7"/>
    <w:rsid w:val="00BC79AF"/>
    <w:rsid w:val="00BD3166"/>
    <w:rsid w:val="00BE39B3"/>
    <w:rsid w:val="00BE558C"/>
    <w:rsid w:val="00BF4AD9"/>
    <w:rsid w:val="00C0375C"/>
    <w:rsid w:val="00C0742C"/>
    <w:rsid w:val="00C14CC1"/>
    <w:rsid w:val="00C25D7A"/>
    <w:rsid w:val="00C4728F"/>
    <w:rsid w:val="00C51C9D"/>
    <w:rsid w:val="00C56F0B"/>
    <w:rsid w:val="00C640F8"/>
    <w:rsid w:val="00C82437"/>
    <w:rsid w:val="00C85349"/>
    <w:rsid w:val="00C96D8B"/>
    <w:rsid w:val="00CA35B8"/>
    <w:rsid w:val="00CA5901"/>
    <w:rsid w:val="00CB0B14"/>
    <w:rsid w:val="00CD6355"/>
    <w:rsid w:val="00CE3226"/>
    <w:rsid w:val="00CE3875"/>
    <w:rsid w:val="00CE77DF"/>
    <w:rsid w:val="00D05BA7"/>
    <w:rsid w:val="00D1321A"/>
    <w:rsid w:val="00D46DAA"/>
    <w:rsid w:val="00D50601"/>
    <w:rsid w:val="00D5435F"/>
    <w:rsid w:val="00D57243"/>
    <w:rsid w:val="00D763A3"/>
    <w:rsid w:val="00D9438F"/>
    <w:rsid w:val="00DA3CE9"/>
    <w:rsid w:val="00DA48D4"/>
    <w:rsid w:val="00DA56EE"/>
    <w:rsid w:val="00DB0AA9"/>
    <w:rsid w:val="00DB0E0D"/>
    <w:rsid w:val="00DD0857"/>
    <w:rsid w:val="00DF6DEF"/>
    <w:rsid w:val="00E016E5"/>
    <w:rsid w:val="00E108F3"/>
    <w:rsid w:val="00E32767"/>
    <w:rsid w:val="00E35659"/>
    <w:rsid w:val="00E44F8A"/>
    <w:rsid w:val="00E47081"/>
    <w:rsid w:val="00E51BD6"/>
    <w:rsid w:val="00E63259"/>
    <w:rsid w:val="00E804D4"/>
    <w:rsid w:val="00E87EAD"/>
    <w:rsid w:val="00EA0AD4"/>
    <w:rsid w:val="00EA50C4"/>
    <w:rsid w:val="00EB2D7F"/>
    <w:rsid w:val="00EB3688"/>
    <w:rsid w:val="00EC09C5"/>
    <w:rsid w:val="00EC6DD4"/>
    <w:rsid w:val="00EF0746"/>
    <w:rsid w:val="00EF1D18"/>
    <w:rsid w:val="00EF78D1"/>
    <w:rsid w:val="00F02C02"/>
    <w:rsid w:val="00F062FA"/>
    <w:rsid w:val="00F10545"/>
    <w:rsid w:val="00F33CBE"/>
    <w:rsid w:val="00F54C0A"/>
    <w:rsid w:val="00F71830"/>
    <w:rsid w:val="00F80016"/>
    <w:rsid w:val="00F871CE"/>
    <w:rsid w:val="00F94D1E"/>
    <w:rsid w:val="00FA6B53"/>
    <w:rsid w:val="00FB216F"/>
    <w:rsid w:val="00FC6198"/>
    <w:rsid w:val="00FF4BC5"/>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57"/>
    <w:pPr>
      <w:spacing w:before="240" w:after="240" w:line="264" w:lineRule="auto"/>
      <w:jc w:val="both"/>
    </w:pPr>
    <w:rPr>
      <w:rFonts w:ascii="Times New Roman" w:hAnsi="Times New Roman" w:cs="Times New Roman"/>
      <w:sz w:val="24"/>
      <w:lang w:val="es-ES_tradnl"/>
    </w:rPr>
  </w:style>
  <w:style w:type="paragraph" w:styleId="Ttulo1">
    <w:name w:val="heading 1"/>
    <w:basedOn w:val="Normal"/>
    <w:next w:val="Normal"/>
    <w:link w:val="Ttulo1Car"/>
    <w:autoRedefine/>
    <w:uiPriority w:val="9"/>
    <w:qFormat/>
    <w:rsid w:val="00C82437"/>
    <w:pPr>
      <w:keepNext/>
      <w:spacing w:after="60"/>
      <w:outlineLvl w:val="0"/>
    </w:pPr>
    <w:rPr>
      <w:rFonts w:eastAsiaTheme="majorEastAsia" w:cstheme="majorBidi"/>
      <w:bCs/>
      <w:kern w:val="32"/>
      <w:sz w:val="28"/>
      <w:szCs w:val="32"/>
      <w:lang w:val="es-CL"/>
    </w:rPr>
  </w:style>
  <w:style w:type="paragraph" w:styleId="Ttulo2">
    <w:name w:val="heading 2"/>
    <w:basedOn w:val="Normal"/>
    <w:next w:val="Normal"/>
    <w:link w:val="Ttulo2Car"/>
    <w:uiPriority w:val="9"/>
    <w:unhideWhenUsed/>
    <w:qFormat/>
    <w:rsid w:val="00A210CC"/>
    <w:pPr>
      <w:keepNext/>
      <w:keepLines/>
      <w:spacing w:before="200" w:after="0"/>
      <w:outlineLvl w:val="1"/>
    </w:pPr>
    <w:rPr>
      <w:rFonts w:eastAsiaTheme="majorEastAsia" w:cstheme="majorBidi"/>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2437"/>
    <w:rPr>
      <w:rFonts w:ascii="Times New Roman" w:eastAsiaTheme="majorEastAsia" w:hAnsi="Times New Roman" w:cstheme="majorBidi"/>
      <w:bCs/>
      <w:kern w:val="32"/>
      <w:sz w:val="28"/>
      <w:szCs w:val="32"/>
    </w:rPr>
  </w:style>
  <w:style w:type="table" w:styleId="Tablaconcuadrcula">
    <w:name w:val="Table Grid"/>
    <w:basedOn w:val="Tablanormal"/>
    <w:uiPriority w:val="59"/>
    <w:rsid w:val="00C8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6D6839"/>
    <w:pPr>
      <w:framePr w:wrap="around" w:vAnchor="text" w:hAnchor="text" w:y="1"/>
      <w:spacing w:before="0" w:after="300"/>
      <w:contextualSpacing/>
    </w:pPr>
    <w:rPr>
      <w:rFonts w:asciiTheme="majorHAnsi" w:eastAsiaTheme="majorEastAsia" w:hAnsiTheme="majorHAnsi" w:cstheme="majorBidi"/>
      <w:spacing w:val="5"/>
      <w:kern w:val="28"/>
      <w:sz w:val="52"/>
      <w:szCs w:val="52"/>
    </w:rPr>
  </w:style>
  <w:style w:type="character" w:customStyle="1" w:styleId="TtuloCar">
    <w:name w:val="Título Car"/>
    <w:basedOn w:val="Fuentedeprrafopredeter"/>
    <w:link w:val="Ttulo"/>
    <w:uiPriority w:val="10"/>
    <w:rsid w:val="006D6839"/>
    <w:rPr>
      <w:rFonts w:asciiTheme="majorHAnsi" w:eastAsiaTheme="majorEastAsia" w:hAnsiTheme="majorHAnsi" w:cstheme="majorBidi"/>
      <w:spacing w:val="5"/>
      <w:kern w:val="28"/>
      <w:sz w:val="52"/>
      <w:szCs w:val="52"/>
      <w:lang w:val="es-ES_tradnl"/>
    </w:rPr>
  </w:style>
  <w:style w:type="paragraph" w:styleId="Textodeglobo">
    <w:name w:val="Balloon Text"/>
    <w:basedOn w:val="Normal"/>
    <w:link w:val="TextodegloboCar"/>
    <w:uiPriority w:val="99"/>
    <w:semiHidden/>
    <w:unhideWhenUsed/>
    <w:rsid w:val="00FB216F"/>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16F"/>
    <w:rPr>
      <w:rFonts w:ascii="Tahoma" w:hAnsi="Tahoma" w:cs="Tahoma"/>
      <w:sz w:val="16"/>
      <w:szCs w:val="16"/>
      <w:lang w:val="es-ES_tradnl"/>
    </w:rPr>
  </w:style>
  <w:style w:type="paragraph" w:styleId="Textonotapie">
    <w:name w:val="footnote text"/>
    <w:basedOn w:val="Normal"/>
    <w:link w:val="TextonotapieCar"/>
    <w:uiPriority w:val="99"/>
    <w:unhideWhenUsed/>
    <w:rsid w:val="003634E4"/>
    <w:pPr>
      <w:spacing w:before="0" w:after="0"/>
    </w:pPr>
    <w:rPr>
      <w:sz w:val="20"/>
      <w:szCs w:val="20"/>
    </w:rPr>
  </w:style>
  <w:style w:type="character" w:customStyle="1" w:styleId="TextonotapieCar">
    <w:name w:val="Texto nota pie Car"/>
    <w:basedOn w:val="Fuentedeprrafopredeter"/>
    <w:link w:val="Textonotapie"/>
    <w:uiPriority w:val="99"/>
    <w:rsid w:val="003634E4"/>
    <w:rPr>
      <w:rFonts w:ascii="Arial" w:hAnsi="Arial" w:cs="Times New Roman"/>
      <w:sz w:val="20"/>
      <w:szCs w:val="20"/>
      <w:lang w:val="es-ES_tradnl"/>
    </w:rPr>
  </w:style>
  <w:style w:type="character" w:styleId="Refdenotaalpie">
    <w:name w:val="footnote reference"/>
    <w:basedOn w:val="Fuentedeprrafopredeter"/>
    <w:uiPriority w:val="99"/>
    <w:semiHidden/>
    <w:unhideWhenUsed/>
    <w:rsid w:val="003634E4"/>
    <w:rPr>
      <w:vertAlign w:val="superscript"/>
    </w:rPr>
  </w:style>
  <w:style w:type="paragraph" w:styleId="Prrafodelista">
    <w:name w:val="List Paragraph"/>
    <w:basedOn w:val="Normal"/>
    <w:uiPriority w:val="34"/>
    <w:qFormat/>
    <w:rsid w:val="000C251F"/>
    <w:pPr>
      <w:ind w:left="720"/>
      <w:contextualSpacing/>
    </w:pPr>
  </w:style>
  <w:style w:type="character" w:styleId="Hipervnculo">
    <w:name w:val="Hyperlink"/>
    <w:basedOn w:val="Fuentedeprrafopredeter"/>
    <w:uiPriority w:val="99"/>
    <w:unhideWhenUsed/>
    <w:rsid w:val="000C251F"/>
    <w:rPr>
      <w:color w:val="0000FF" w:themeColor="hyperlink"/>
      <w:u w:val="single"/>
    </w:rPr>
  </w:style>
  <w:style w:type="paragraph" w:styleId="Encabezado">
    <w:name w:val="header"/>
    <w:basedOn w:val="Normal"/>
    <w:link w:val="EncabezadoCar"/>
    <w:uiPriority w:val="99"/>
    <w:unhideWhenUsed/>
    <w:rsid w:val="00140171"/>
    <w:pPr>
      <w:tabs>
        <w:tab w:val="center" w:pos="4419"/>
        <w:tab w:val="right" w:pos="8838"/>
      </w:tabs>
      <w:spacing w:before="0" w:after="0"/>
    </w:pPr>
  </w:style>
  <w:style w:type="character" w:customStyle="1" w:styleId="EncabezadoCar">
    <w:name w:val="Encabezado Car"/>
    <w:basedOn w:val="Fuentedeprrafopredeter"/>
    <w:link w:val="Encabezado"/>
    <w:uiPriority w:val="99"/>
    <w:rsid w:val="00140171"/>
    <w:rPr>
      <w:rFonts w:ascii="Arial" w:hAnsi="Arial" w:cs="Times New Roman"/>
      <w:lang w:val="es-ES_tradnl"/>
    </w:rPr>
  </w:style>
  <w:style w:type="paragraph" w:styleId="Piedepgina">
    <w:name w:val="footer"/>
    <w:basedOn w:val="Normal"/>
    <w:link w:val="PiedepginaCar"/>
    <w:uiPriority w:val="99"/>
    <w:unhideWhenUsed/>
    <w:rsid w:val="0014017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140171"/>
    <w:rPr>
      <w:rFonts w:ascii="Arial" w:hAnsi="Arial" w:cs="Times New Roman"/>
      <w:lang w:val="es-ES_tradnl"/>
    </w:rPr>
  </w:style>
  <w:style w:type="paragraph" w:styleId="Sinespaciado">
    <w:name w:val="No Spacing"/>
    <w:link w:val="SinespaciadoCar"/>
    <w:uiPriority w:val="1"/>
    <w:qFormat/>
    <w:rsid w:val="00D763A3"/>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D763A3"/>
    <w:rPr>
      <w:rFonts w:eastAsiaTheme="minorEastAsia"/>
      <w:lang w:eastAsia="es-CL"/>
    </w:rPr>
  </w:style>
  <w:style w:type="paragraph" w:styleId="Encabezadodetabladecontenido">
    <w:name w:val="TOC Heading"/>
    <w:basedOn w:val="Ttulo1"/>
    <w:next w:val="Normal"/>
    <w:uiPriority w:val="39"/>
    <w:unhideWhenUsed/>
    <w:qFormat/>
    <w:rsid w:val="000C6A57"/>
    <w:pPr>
      <w:keepLines/>
      <w:spacing w:before="480" w:after="0" w:line="276" w:lineRule="auto"/>
      <w:jc w:val="left"/>
      <w:outlineLvl w:val="9"/>
    </w:pPr>
    <w:rPr>
      <w:rFonts w:asciiTheme="majorHAnsi" w:hAnsiTheme="majorHAnsi"/>
      <w:b/>
      <w:i/>
      <w:color w:val="365F91" w:themeColor="accent1" w:themeShade="BF"/>
      <w:kern w:val="0"/>
      <w:szCs w:val="28"/>
      <w:lang w:eastAsia="es-CL"/>
    </w:rPr>
  </w:style>
  <w:style w:type="paragraph" w:styleId="TDC1">
    <w:name w:val="toc 1"/>
    <w:basedOn w:val="Normal"/>
    <w:next w:val="Normal"/>
    <w:autoRedefine/>
    <w:uiPriority w:val="39"/>
    <w:unhideWhenUsed/>
    <w:rsid w:val="000C6A57"/>
    <w:pPr>
      <w:spacing w:after="100"/>
    </w:pPr>
  </w:style>
  <w:style w:type="paragraph" w:styleId="Epgrafe">
    <w:name w:val="caption"/>
    <w:basedOn w:val="Normal"/>
    <w:next w:val="Normal"/>
    <w:uiPriority w:val="35"/>
    <w:unhideWhenUsed/>
    <w:qFormat/>
    <w:rsid w:val="00A210CC"/>
    <w:pPr>
      <w:spacing w:before="360" w:after="440" w:line="480" w:lineRule="auto"/>
      <w:jc w:val="center"/>
    </w:pPr>
    <w:rPr>
      <w:b/>
      <w:bCs/>
      <w:sz w:val="20"/>
      <w:szCs w:val="18"/>
    </w:rPr>
  </w:style>
  <w:style w:type="character" w:customStyle="1" w:styleId="Ttulo2Car">
    <w:name w:val="Título 2 Car"/>
    <w:basedOn w:val="Fuentedeprrafopredeter"/>
    <w:link w:val="Ttulo2"/>
    <w:uiPriority w:val="9"/>
    <w:rsid w:val="00A210CC"/>
    <w:rPr>
      <w:rFonts w:ascii="Times New Roman" w:eastAsiaTheme="majorEastAsia" w:hAnsi="Times New Roman" w:cstheme="majorBidi"/>
      <w:b/>
      <w:bCs/>
      <w:i/>
      <w:sz w:val="26"/>
      <w:szCs w:val="26"/>
      <w:lang w:val="es-ES_tradnl"/>
    </w:rPr>
  </w:style>
  <w:style w:type="paragraph" w:styleId="TDC2">
    <w:name w:val="toc 2"/>
    <w:basedOn w:val="Normal"/>
    <w:next w:val="Normal"/>
    <w:autoRedefine/>
    <w:uiPriority w:val="39"/>
    <w:unhideWhenUsed/>
    <w:rsid w:val="00F062FA"/>
    <w:pPr>
      <w:spacing w:after="100"/>
      <w:ind w:left="240"/>
    </w:pPr>
  </w:style>
  <w:style w:type="paragraph" w:styleId="Tabladeilustraciones">
    <w:name w:val="table of figures"/>
    <w:basedOn w:val="Normal"/>
    <w:next w:val="Normal"/>
    <w:uiPriority w:val="99"/>
    <w:unhideWhenUsed/>
    <w:rsid w:val="00C82437"/>
    <w:pPr>
      <w:spacing w:after="0"/>
    </w:pPr>
  </w:style>
  <w:style w:type="table" w:customStyle="1" w:styleId="Estilo1">
    <w:name w:val="Estilo1"/>
    <w:basedOn w:val="Tablamoderna"/>
    <w:uiPriority w:val="99"/>
    <w:qFormat/>
    <w:rsid w:val="00EB3688"/>
    <w:pPr>
      <w:spacing w:after="0" w:line="24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EB3688"/>
    <w:pPr>
      <w:spacing w:before="240" w:after="240" w:line="264"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57"/>
    <w:pPr>
      <w:spacing w:before="240" w:after="240" w:line="264" w:lineRule="auto"/>
      <w:jc w:val="both"/>
    </w:pPr>
    <w:rPr>
      <w:rFonts w:ascii="Times New Roman" w:hAnsi="Times New Roman" w:cs="Times New Roman"/>
      <w:sz w:val="24"/>
      <w:lang w:val="es-ES_tradnl"/>
    </w:rPr>
  </w:style>
  <w:style w:type="paragraph" w:styleId="Ttulo1">
    <w:name w:val="heading 1"/>
    <w:basedOn w:val="Normal"/>
    <w:next w:val="Normal"/>
    <w:link w:val="Ttulo1Car"/>
    <w:autoRedefine/>
    <w:uiPriority w:val="9"/>
    <w:qFormat/>
    <w:rsid w:val="00C82437"/>
    <w:pPr>
      <w:keepNext/>
      <w:spacing w:after="60"/>
      <w:outlineLvl w:val="0"/>
    </w:pPr>
    <w:rPr>
      <w:rFonts w:eastAsiaTheme="majorEastAsia" w:cstheme="majorBidi"/>
      <w:bCs/>
      <w:kern w:val="32"/>
      <w:sz w:val="28"/>
      <w:szCs w:val="32"/>
      <w:lang w:val="es-CL"/>
    </w:rPr>
  </w:style>
  <w:style w:type="paragraph" w:styleId="Ttulo2">
    <w:name w:val="heading 2"/>
    <w:basedOn w:val="Normal"/>
    <w:next w:val="Normal"/>
    <w:link w:val="Ttulo2Car"/>
    <w:uiPriority w:val="9"/>
    <w:unhideWhenUsed/>
    <w:qFormat/>
    <w:rsid w:val="00A210CC"/>
    <w:pPr>
      <w:keepNext/>
      <w:keepLines/>
      <w:spacing w:before="200" w:after="0"/>
      <w:outlineLvl w:val="1"/>
    </w:pPr>
    <w:rPr>
      <w:rFonts w:eastAsiaTheme="majorEastAsia" w:cstheme="majorBidi"/>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2437"/>
    <w:rPr>
      <w:rFonts w:ascii="Times New Roman" w:eastAsiaTheme="majorEastAsia" w:hAnsi="Times New Roman" w:cstheme="majorBidi"/>
      <w:bCs/>
      <w:kern w:val="32"/>
      <w:sz w:val="28"/>
      <w:szCs w:val="32"/>
    </w:rPr>
  </w:style>
  <w:style w:type="table" w:styleId="Tablaconcuadrcula">
    <w:name w:val="Table Grid"/>
    <w:basedOn w:val="Tablanormal"/>
    <w:uiPriority w:val="59"/>
    <w:rsid w:val="00C8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6D6839"/>
    <w:pPr>
      <w:framePr w:wrap="around" w:vAnchor="text" w:hAnchor="text" w:y="1"/>
      <w:spacing w:before="0" w:after="300"/>
      <w:contextualSpacing/>
    </w:pPr>
    <w:rPr>
      <w:rFonts w:asciiTheme="majorHAnsi" w:eastAsiaTheme="majorEastAsia" w:hAnsiTheme="majorHAnsi" w:cstheme="majorBidi"/>
      <w:spacing w:val="5"/>
      <w:kern w:val="28"/>
      <w:sz w:val="52"/>
      <w:szCs w:val="52"/>
    </w:rPr>
  </w:style>
  <w:style w:type="character" w:customStyle="1" w:styleId="TtuloCar">
    <w:name w:val="Título Car"/>
    <w:basedOn w:val="Fuentedeprrafopredeter"/>
    <w:link w:val="Ttulo"/>
    <w:uiPriority w:val="10"/>
    <w:rsid w:val="006D6839"/>
    <w:rPr>
      <w:rFonts w:asciiTheme="majorHAnsi" w:eastAsiaTheme="majorEastAsia" w:hAnsiTheme="majorHAnsi" w:cstheme="majorBidi"/>
      <w:spacing w:val="5"/>
      <w:kern w:val="28"/>
      <w:sz w:val="52"/>
      <w:szCs w:val="52"/>
      <w:lang w:val="es-ES_tradnl"/>
    </w:rPr>
  </w:style>
  <w:style w:type="paragraph" w:styleId="Textodeglobo">
    <w:name w:val="Balloon Text"/>
    <w:basedOn w:val="Normal"/>
    <w:link w:val="TextodegloboCar"/>
    <w:uiPriority w:val="99"/>
    <w:semiHidden/>
    <w:unhideWhenUsed/>
    <w:rsid w:val="00FB216F"/>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16F"/>
    <w:rPr>
      <w:rFonts w:ascii="Tahoma" w:hAnsi="Tahoma" w:cs="Tahoma"/>
      <w:sz w:val="16"/>
      <w:szCs w:val="16"/>
      <w:lang w:val="es-ES_tradnl"/>
    </w:rPr>
  </w:style>
  <w:style w:type="paragraph" w:styleId="Textonotapie">
    <w:name w:val="footnote text"/>
    <w:basedOn w:val="Normal"/>
    <w:link w:val="TextonotapieCar"/>
    <w:uiPriority w:val="99"/>
    <w:unhideWhenUsed/>
    <w:rsid w:val="003634E4"/>
    <w:pPr>
      <w:spacing w:before="0" w:after="0"/>
    </w:pPr>
    <w:rPr>
      <w:sz w:val="20"/>
      <w:szCs w:val="20"/>
    </w:rPr>
  </w:style>
  <w:style w:type="character" w:customStyle="1" w:styleId="TextonotapieCar">
    <w:name w:val="Texto nota pie Car"/>
    <w:basedOn w:val="Fuentedeprrafopredeter"/>
    <w:link w:val="Textonotapie"/>
    <w:uiPriority w:val="99"/>
    <w:rsid w:val="003634E4"/>
    <w:rPr>
      <w:rFonts w:ascii="Arial" w:hAnsi="Arial" w:cs="Times New Roman"/>
      <w:sz w:val="20"/>
      <w:szCs w:val="20"/>
      <w:lang w:val="es-ES_tradnl"/>
    </w:rPr>
  </w:style>
  <w:style w:type="character" w:styleId="Refdenotaalpie">
    <w:name w:val="footnote reference"/>
    <w:basedOn w:val="Fuentedeprrafopredeter"/>
    <w:uiPriority w:val="99"/>
    <w:semiHidden/>
    <w:unhideWhenUsed/>
    <w:rsid w:val="003634E4"/>
    <w:rPr>
      <w:vertAlign w:val="superscript"/>
    </w:rPr>
  </w:style>
  <w:style w:type="paragraph" w:styleId="Prrafodelista">
    <w:name w:val="List Paragraph"/>
    <w:basedOn w:val="Normal"/>
    <w:uiPriority w:val="34"/>
    <w:qFormat/>
    <w:rsid w:val="000C251F"/>
    <w:pPr>
      <w:ind w:left="720"/>
      <w:contextualSpacing/>
    </w:pPr>
  </w:style>
  <w:style w:type="character" w:styleId="Hipervnculo">
    <w:name w:val="Hyperlink"/>
    <w:basedOn w:val="Fuentedeprrafopredeter"/>
    <w:uiPriority w:val="99"/>
    <w:unhideWhenUsed/>
    <w:rsid w:val="000C251F"/>
    <w:rPr>
      <w:color w:val="0000FF" w:themeColor="hyperlink"/>
      <w:u w:val="single"/>
    </w:rPr>
  </w:style>
  <w:style w:type="paragraph" w:styleId="Encabezado">
    <w:name w:val="header"/>
    <w:basedOn w:val="Normal"/>
    <w:link w:val="EncabezadoCar"/>
    <w:uiPriority w:val="99"/>
    <w:unhideWhenUsed/>
    <w:rsid w:val="00140171"/>
    <w:pPr>
      <w:tabs>
        <w:tab w:val="center" w:pos="4419"/>
        <w:tab w:val="right" w:pos="8838"/>
      </w:tabs>
      <w:spacing w:before="0" w:after="0"/>
    </w:pPr>
  </w:style>
  <w:style w:type="character" w:customStyle="1" w:styleId="EncabezadoCar">
    <w:name w:val="Encabezado Car"/>
    <w:basedOn w:val="Fuentedeprrafopredeter"/>
    <w:link w:val="Encabezado"/>
    <w:uiPriority w:val="99"/>
    <w:rsid w:val="00140171"/>
    <w:rPr>
      <w:rFonts w:ascii="Arial" w:hAnsi="Arial" w:cs="Times New Roman"/>
      <w:lang w:val="es-ES_tradnl"/>
    </w:rPr>
  </w:style>
  <w:style w:type="paragraph" w:styleId="Piedepgina">
    <w:name w:val="footer"/>
    <w:basedOn w:val="Normal"/>
    <w:link w:val="PiedepginaCar"/>
    <w:uiPriority w:val="99"/>
    <w:unhideWhenUsed/>
    <w:rsid w:val="0014017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140171"/>
    <w:rPr>
      <w:rFonts w:ascii="Arial" w:hAnsi="Arial" w:cs="Times New Roman"/>
      <w:lang w:val="es-ES_tradnl"/>
    </w:rPr>
  </w:style>
  <w:style w:type="paragraph" w:styleId="Sinespaciado">
    <w:name w:val="No Spacing"/>
    <w:link w:val="SinespaciadoCar"/>
    <w:uiPriority w:val="1"/>
    <w:qFormat/>
    <w:rsid w:val="00D763A3"/>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D763A3"/>
    <w:rPr>
      <w:rFonts w:eastAsiaTheme="minorEastAsia"/>
      <w:lang w:eastAsia="es-CL"/>
    </w:rPr>
  </w:style>
  <w:style w:type="paragraph" w:styleId="Encabezadodetabladecontenido">
    <w:name w:val="TOC Heading"/>
    <w:basedOn w:val="Ttulo1"/>
    <w:next w:val="Normal"/>
    <w:uiPriority w:val="39"/>
    <w:unhideWhenUsed/>
    <w:qFormat/>
    <w:rsid w:val="000C6A57"/>
    <w:pPr>
      <w:keepLines/>
      <w:spacing w:before="480" w:after="0" w:line="276" w:lineRule="auto"/>
      <w:jc w:val="left"/>
      <w:outlineLvl w:val="9"/>
    </w:pPr>
    <w:rPr>
      <w:rFonts w:asciiTheme="majorHAnsi" w:hAnsiTheme="majorHAnsi"/>
      <w:b/>
      <w:i/>
      <w:color w:val="365F91" w:themeColor="accent1" w:themeShade="BF"/>
      <w:kern w:val="0"/>
      <w:szCs w:val="28"/>
      <w:lang w:eastAsia="es-CL"/>
    </w:rPr>
  </w:style>
  <w:style w:type="paragraph" w:styleId="TDC1">
    <w:name w:val="toc 1"/>
    <w:basedOn w:val="Normal"/>
    <w:next w:val="Normal"/>
    <w:autoRedefine/>
    <w:uiPriority w:val="39"/>
    <w:unhideWhenUsed/>
    <w:rsid w:val="000C6A57"/>
    <w:pPr>
      <w:spacing w:after="100"/>
    </w:pPr>
  </w:style>
  <w:style w:type="paragraph" w:styleId="Epgrafe">
    <w:name w:val="caption"/>
    <w:basedOn w:val="Normal"/>
    <w:next w:val="Normal"/>
    <w:uiPriority w:val="35"/>
    <w:unhideWhenUsed/>
    <w:qFormat/>
    <w:rsid w:val="00A210CC"/>
    <w:pPr>
      <w:spacing w:before="360" w:after="440" w:line="480" w:lineRule="auto"/>
      <w:jc w:val="center"/>
    </w:pPr>
    <w:rPr>
      <w:b/>
      <w:bCs/>
      <w:sz w:val="20"/>
      <w:szCs w:val="18"/>
    </w:rPr>
  </w:style>
  <w:style w:type="character" w:customStyle="1" w:styleId="Ttulo2Car">
    <w:name w:val="Título 2 Car"/>
    <w:basedOn w:val="Fuentedeprrafopredeter"/>
    <w:link w:val="Ttulo2"/>
    <w:uiPriority w:val="9"/>
    <w:rsid w:val="00A210CC"/>
    <w:rPr>
      <w:rFonts w:ascii="Times New Roman" w:eastAsiaTheme="majorEastAsia" w:hAnsi="Times New Roman" w:cstheme="majorBidi"/>
      <w:b/>
      <w:bCs/>
      <w:i/>
      <w:sz w:val="26"/>
      <w:szCs w:val="26"/>
      <w:lang w:val="es-ES_tradnl"/>
    </w:rPr>
  </w:style>
  <w:style w:type="paragraph" w:styleId="TDC2">
    <w:name w:val="toc 2"/>
    <w:basedOn w:val="Normal"/>
    <w:next w:val="Normal"/>
    <w:autoRedefine/>
    <w:uiPriority w:val="39"/>
    <w:unhideWhenUsed/>
    <w:rsid w:val="00F062FA"/>
    <w:pPr>
      <w:spacing w:after="100"/>
      <w:ind w:left="240"/>
    </w:pPr>
  </w:style>
  <w:style w:type="paragraph" w:styleId="Tabladeilustraciones">
    <w:name w:val="table of figures"/>
    <w:basedOn w:val="Normal"/>
    <w:next w:val="Normal"/>
    <w:uiPriority w:val="99"/>
    <w:unhideWhenUsed/>
    <w:rsid w:val="00C82437"/>
    <w:pPr>
      <w:spacing w:after="0"/>
    </w:pPr>
  </w:style>
  <w:style w:type="table" w:customStyle="1" w:styleId="Estilo1">
    <w:name w:val="Estilo1"/>
    <w:basedOn w:val="Tablamoderna"/>
    <w:uiPriority w:val="99"/>
    <w:qFormat/>
    <w:rsid w:val="00EB3688"/>
    <w:pPr>
      <w:spacing w:after="0" w:line="24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EB3688"/>
    <w:pPr>
      <w:spacing w:before="240" w:after="240" w:line="264"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0610">
      <w:bodyDiv w:val="1"/>
      <w:marLeft w:val="0"/>
      <w:marRight w:val="0"/>
      <w:marTop w:val="0"/>
      <w:marBottom w:val="0"/>
      <w:divBdr>
        <w:top w:val="none" w:sz="0" w:space="0" w:color="auto"/>
        <w:left w:val="none" w:sz="0" w:space="0" w:color="auto"/>
        <w:bottom w:val="none" w:sz="0" w:space="0" w:color="auto"/>
        <w:right w:val="none" w:sz="0" w:space="0" w:color="auto"/>
      </w:divBdr>
    </w:div>
    <w:div w:id="344939238">
      <w:bodyDiv w:val="1"/>
      <w:marLeft w:val="0"/>
      <w:marRight w:val="0"/>
      <w:marTop w:val="0"/>
      <w:marBottom w:val="0"/>
      <w:divBdr>
        <w:top w:val="none" w:sz="0" w:space="0" w:color="auto"/>
        <w:left w:val="none" w:sz="0" w:space="0" w:color="auto"/>
        <w:bottom w:val="none" w:sz="0" w:space="0" w:color="auto"/>
        <w:right w:val="none" w:sz="0" w:space="0" w:color="auto"/>
      </w:divBdr>
      <w:divsChild>
        <w:div w:id="1521510841">
          <w:marLeft w:val="0"/>
          <w:marRight w:val="0"/>
          <w:marTop w:val="0"/>
          <w:marBottom w:val="0"/>
          <w:divBdr>
            <w:top w:val="none" w:sz="0" w:space="0" w:color="auto"/>
            <w:left w:val="none" w:sz="0" w:space="0" w:color="auto"/>
            <w:bottom w:val="none" w:sz="0" w:space="0" w:color="auto"/>
            <w:right w:val="none" w:sz="0" w:space="0" w:color="auto"/>
          </w:divBdr>
        </w:div>
        <w:div w:id="178551070">
          <w:marLeft w:val="0"/>
          <w:marRight w:val="0"/>
          <w:marTop w:val="0"/>
          <w:marBottom w:val="0"/>
          <w:divBdr>
            <w:top w:val="none" w:sz="0" w:space="0" w:color="auto"/>
            <w:left w:val="none" w:sz="0" w:space="0" w:color="auto"/>
            <w:bottom w:val="none" w:sz="0" w:space="0" w:color="auto"/>
            <w:right w:val="none" w:sz="0" w:space="0" w:color="auto"/>
          </w:divBdr>
        </w:div>
        <w:div w:id="931743938">
          <w:marLeft w:val="0"/>
          <w:marRight w:val="0"/>
          <w:marTop w:val="0"/>
          <w:marBottom w:val="0"/>
          <w:divBdr>
            <w:top w:val="none" w:sz="0" w:space="0" w:color="auto"/>
            <w:left w:val="none" w:sz="0" w:space="0" w:color="auto"/>
            <w:bottom w:val="none" w:sz="0" w:space="0" w:color="auto"/>
            <w:right w:val="none" w:sz="0" w:space="0" w:color="auto"/>
          </w:divBdr>
          <w:divsChild>
            <w:div w:id="7251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2169">
      <w:bodyDiv w:val="1"/>
      <w:marLeft w:val="0"/>
      <w:marRight w:val="0"/>
      <w:marTop w:val="0"/>
      <w:marBottom w:val="0"/>
      <w:divBdr>
        <w:top w:val="none" w:sz="0" w:space="0" w:color="auto"/>
        <w:left w:val="none" w:sz="0" w:space="0" w:color="auto"/>
        <w:bottom w:val="none" w:sz="0" w:space="0" w:color="auto"/>
        <w:right w:val="none" w:sz="0" w:space="0" w:color="auto"/>
      </w:divBdr>
    </w:div>
    <w:div w:id="1496218237">
      <w:bodyDiv w:val="1"/>
      <w:marLeft w:val="0"/>
      <w:marRight w:val="0"/>
      <w:marTop w:val="0"/>
      <w:marBottom w:val="0"/>
      <w:divBdr>
        <w:top w:val="none" w:sz="0" w:space="0" w:color="auto"/>
        <w:left w:val="none" w:sz="0" w:space="0" w:color="auto"/>
        <w:bottom w:val="none" w:sz="0" w:space="0" w:color="auto"/>
        <w:right w:val="none" w:sz="0" w:space="0" w:color="auto"/>
      </w:divBdr>
    </w:div>
    <w:div w:id="1702971888">
      <w:bodyDiv w:val="1"/>
      <w:marLeft w:val="0"/>
      <w:marRight w:val="0"/>
      <w:marTop w:val="0"/>
      <w:marBottom w:val="0"/>
      <w:divBdr>
        <w:top w:val="none" w:sz="0" w:space="0" w:color="auto"/>
        <w:left w:val="none" w:sz="0" w:space="0" w:color="auto"/>
        <w:bottom w:val="none" w:sz="0" w:space="0" w:color="auto"/>
        <w:right w:val="none" w:sz="0" w:space="0" w:color="auto"/>
      </w:divBdr>
    </w:div>
    <w:div w:id="1739940824">
      <w:bodyDiv w:val="1"/>
      <w:marLeft w:val="0"/>
      <w:marRight w:val="0"/>
      <w:marTop w:val="0"/>
      <w:marBottom w:val="0"/>
      <w:divBdr>
        <w:top w:val="none" w:sz="0" w:space="0" w:color="auto"/>
        <w:left w:val="none" w:sz="0" w:space="0" w:color="auto"/>
        <w:bottom w:val="none" w:sz="0" w:space="0" w:color="auto"/>
        <w:right w:val="none" w:sz="0" w:space="0" w:color="auto"/>
      </w:divBdr>
    </w:div>
    <w:div w:id="1976595881">
      <w:bodyDiv w:val="1"/>
      <w:marLeft w:val="0"/>
      <w:marRight w:val="0"/>
      <w:marTop w:val="0"/>
      <w:marBottom w:val="0"/>
      <w:divBdr>
        <w:top w:val="none" w:sz="0" w:space="0" w:color="auto"/>
        <w:left w:val="none" w:sz="0" w:space="0" w:color="auto"/>
        <w:bottom w:val="none" w:sz="0" w:space="0" w:color="auto"/>
        <w:right w:val="none" w:sz="0" w:space="0" w:color="auto"/>
      </w:divBdr>
    </w:div>
    <w:div w:id="20593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conservacion-antofagasta.tumblr.com" TargetMode="External"/><Relationship Id="rId21" Type="http://schemas.openxmlformats.org/officeDocument/2006/relationships/hyperlink" Target="mailto:barbara.montecinos@museosdibam.cl" TargetMode="External"/><Relationship Id="rId22" Type="http://schemas.openxmlformats.org/officeDocument/2006/relationships/hyperlink" Target="mailto:jaivagom@yahoo.es" TargetMode="External"/><Relationship Id="rId23" Type="http://schemas.openxmlformats.org/officeDocument/2006/relationships/hyperlink" Target="mailto:Javier.gomez@museosdibam.cl" TargetMode="Externa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image" Target="media/image2.png"/><Relationship Id="rId14" Type="http://schemas.openxmlformats.org/officeDocument/2006/relationships/chart" Target="charts/chart3.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sa\Desktop\TABLA%20RECURRENCIA%20DE%20USO%20COLECCION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Encuentas%20DIBAM\ENCU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Hoja1!$A$11:$A$16</c:f>
              <c:strCache>
                <c:ptCount val="6"/>
                <c:pt idx="0">
                  <c:v>Muy frecuente</c:v>
                </c:pt>
                <c:pt idx="1">
                  <c:v>Frecuente</c:v>
                </c:pt>
                <c:pt idx="2">
                  <c:v>Regular Frencuencia</c:v>
                </c:pt>
                <c:pt idx="3">
                  <c:v>Poco frencuente</c:v>
                </c:pt>
                <c:pt idx="4">
                  <c:v>Muy poco frecuente</c:v>
                </c:pt>
                <c:pt idx="5">
                  <c:v>Nunca</c:v>
                </c:pt>
              </c:strCache>
            </c:strRef>
          </c:cat>
          <c:val>
            <c:numRef>
              <c:f>Hoja1!$B$11:$B$16</c:f>
              <c:numCache>
                <c:formatCode>0.00</c:formatCode>
                <c:ptCount val="6"/>
                <c:pt idx="0">
                  <c:v>17.64705882352943</c:v>
                </c:pt>
                <c:pt idx="1">
                  <c:v>11.76470588235294</c:v>
                </c:pt>
                <c:pt idx="2">
                  <c:v>17.64705882352943</c:v>
                </c:pt>
                <c:pt idx="3">
                  <c:v>35.2941176470589</c:v>
                </c:pt>
                <c:pt idx="4">
                  <c:v>11.76470588235294</c:v>
                </c:pt>
                <c:pt idx="5">
                  <c:v>5.882352941176467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Hoja4!$B$17</c:f>
              <c:strCache>
                <c:ptCount val="1"/>
                <c:pt idx="0">
                  <c:v>Muy frecuente</c:v>
                </c:pt>
              </c:strCache>
            </c:strRef>
          </c:tx>
          <c:invertIfNegative val="0"/>
          <c:cat>
            <c:strRef>
              <c:f>Hoja4!$A$18:$A$28</c:f>
              <c:strCache>
                <c:ptCount val="11"/>
                <c:pt idx="0">
                  <c:v>XV</c:v>
                </c:pt>
                <c:pt idx="1">
                  <c:v>II</c:v>
                </c:pt>
                <c:pt idx="2">
                  <c:v>IV</c:v>
                </c:pt>
                <c:pt idx="3">
                  <c:v>RM</c:v>
                </c:pt>
                <c:pt idx="4">
                  <c:v>V</c:v>
                </c:pt>
                <c:pt idx="5">
                  <c:v>VII</c:v>
                </c:pt>
                <c:pt idx="6">
                  <c:v>VIII</c:v>
                </c:pt>
                <c:pt idx="7">
                  <c:v>IX</c:v>
                </c:pt>
                <c:pt idx="8">
                  <c:v>XIV</c:v>
                </c:pt>
                <c:pt idx="9">
                  <c:v>XI</c:v>
                </c:pt>
                <c:pt idx="10">
                  <c:v>XII</c:v>
                </c:pt>
              </c:strCache>
            </c:strRef>
          </c:cat>
          <c:val>
            <c:numRef>
              <c:f>Hoja4!$B$18:$B$28</c:f>
              <c:numCache>
                <c:formatCode>General</c:formatCode>
                <c:ptCount val="11"/>
                <c:pt idx="2">
                  <c:v>50.0</c:v>
                </c:pt>
                <c:pt idx="6">
                  <c:v>33.33</c:v>
                </c:pt>
                <c:pt idx="8">
                  <c:v>100.0</c:v>
                </c:pt>
              </c:numCache>
            </c:numRef>
          </c:val>
        </c:ser>
        <c:ser>
          <c:idx val="1"/>
          <c:order val="1"/>
          <c:tx>
            <c:strRef>
              <c:f>Hoja4!$C$17</c:f>
              <c:strCache>
                <c:ptCount val="1"/>
                <c:pt idx="0">
                  <c:v>Frecuente</c:v>
                </c:pt>
              </c:strCache>
            </c:strRef>
          </c:tx>
          <c:invertIfNegative val="0"/>
          <c:cat>
            <c:strRef>
              <c:f>Hoja4!$A$18:$A$28</c:f>
              <c:strCache>
                <c:ptCount val="11"/>
                <c:pt idx="0">
                  <c:v>XV</c:v>
                </c:pt>
                <c:pt idx="1">
                  <c:v>II</c:v>
                </c:pt>
                <c:pt idx="2">
                  <c:v>IV</c:v>
                </c:pt>
                <c:pt idx="3">
                  <c:v>RM</c:v>
                </c:pt>
                <c:pt idx="4">
                  <c:v>V</c:v>
                </c:pt>
                <c:pt idx="5">
                  <c:v>VII</c:v>
                </c:pt>
                <c:pt idx="6">
                  <c:v>VIII</c:v>
                </c:pt>
                <c:pt idx="7">
                  <c:v>IX</c:v>
                </c:pt>
                <c:pt idx="8">
                  <c:v>XIV</c:v>
                </c:pt>
                <c:pt idx="9">
                  <c:v>XI</c:v>
                </c:pt>
                <c:pt idx="10">
                  <c:v>XII</c:v>
                </c:pt>
              </c:strCache>
            </c:strRef>
          </c:cat>
          <c:val>
            <c:numRef>
              <c:f>Hoja4!$C$18:$C$28</c:f>
              <c:numCache>
                <c:formatCode>General</c:formatCode>
                <c:ptCount val="11"/>
                <c:pt idx="1">
                  <c:v>33.33</c:v>
                </c:pt>
                <c:pt idx="6">
                  <c:v>33.33</c:v>
                </c:pt>
              </c:numCache>
            </c:numRef>
          </c:val>
        </c:ser>
        <c:ser>
          <c:idx val="2"/>
          <c:order val="2"/>
          <c:tx>
            <c:strRef>
              <c:f>Hoja4!$D$17</c:f>
              <c:strCache>
                <c:ptCount val="1"/>
                <c:pt idx="0">
                  <c:v>Poco Frecuente</c:v>
                </c:pt>
              </c:strCache>
            </c:strRef>
          </c:tx>
          <c:invertIfNegative val="0"/>
          <c:cat>
            <c:strRef>
              <c:f>Hoja4!$A$18:$A$28</c:f>
              <c:strCache>
                <c:ptCount val="11"/>
                <c:pt idx="0">
                  <c:v>XV</c:v>
                </c:pt>
                <c:pt idx="1">
                  <c:v>II</c:v>
                </c:pt>
                <c:pt idx="2">
                  <c:v>IV</c:v>
                </c:pt>
                <c:pt idx="3">
                  <c:v>RM</c:v>
                </c:pt>
                <c:pt idx="4">
                  <c:v>V</c:v>
                </c:pt>
                <c:pt idx="5">
                  <c:v>VII</c:v>
                </c:pt>
                <c:pt idx="6">
                  <c:v>VIII</c:v>
                </c:pt>
                <c:pt idx="7">
                  <c:v>IX</c:v>
                </c:pt>
                <c:pt idx="8">
                  <c:v>XIV</c:v>
                </c:pt>
                <c:pt idx="9">
                  <c:v>XI</c:v>
                </c:pt>
                <c:pt idx="10">
                  <c:v>XII</c:v>
                </c:pt>
              </c:strCache>
            </c:strRef>
          </c:cat>
          <c:val>
            <c:numRef>
              <c:f>Hoja4!$D$18:$D$28</c:f>
              <c:numCache>
                <c:formatCode>General</c:formatCode>
                <c:ptCount val="11"/>
                <c:pt idx="0">
                  <c:v>100.0</c:v>
                </c:pt>
                <c:pt idx="1">
                  <c:v>66.66999999999998</c:v>
                </c:pt>
                <c:pt idx="2">
                  <c:v>50.0</c:v>
                </c:pt>
                <c:pt idx="3">
                  <c:v>100.0</c:v>
                </c:pt>
                <c:pt idx="4">
                  <c:v>100.0</c:v>
                </c:pt>
                <c:pt idx="7">
                  <c:v>100.0</c:v>
                </c:pt>
                <c:pt idx="9">
                  <c:v>100.0</c:v>
                </c:pt>
                <c:pt idx="10">
                  <c:v>100.0</c:v>
                </c:pt>
              </c:numCache>
            </c:numRef>
          </c:val>
        </c:ser>
        <c:ser>
          <c:idx val="3"/>
          <c:order val="3"/>
          <c:tx>
            <c:strRef>
              <c:f>Hoja4!$E$17</c:f>
              <c:strCache>
                <c:ptCount val="1"/>
                <c:pt idx="0">
                  <c:v>Muy poco frecuente </c:v>
                </c:pt>
              </c:strCache>
            </c:strRef>
          </c:tx>
          <c:invertIfNegative val="0"/>
          <c:cat>
            <c:strRef>
              <c:f>Hoja4!$A$18:$A$28</c:f>
              <c:strCache>
                <c:ptCount val="11"/>
                <c:pt idx="0">
                  <c:v>XV</c:v>
                </c:pt>
                <c:pt idx="1">
                  <c:v>II</c:v>
                </c:pt>
                <c:pt idx="2">
                  <c:v>IV</c:v>
                </c:pt>
                <c:pt idx="3">
                  <c:v>RM</c:v>
                </c:pt>
                <c:pt idx="4">
                  <c:v>V</c:v>
                </c:pt>
                <c:pt idx="5">
                  <c:v>VII</c:v>
                </c:pt>
                <c:pt idx="6">
                  <c:v>VIII</c:v>
                </c:pt>
                <c:pt idx="7">
                  <c:v>IX</c:v>
                </c:pt>
                <c:pt idx="8">
                  <c:v>XIV</c:v>
                </c:pt>
                <c:pt idx="9">
                  <c:v>XI</c:v>
                </c:pt>
                <c:pt idx="10">
                  <c:v>XII</c:v>
                </c:pt>
              </c:strCache>
            </c:strRef>
          </c:cat>
          <c:val>
            <c:numRef>
              <c:f>Hoja4!$E$18:$E$28</c:f>
              <c:numCache>
                <c:formatCode>General</c:formatCode>
                <c:ptCount val="11"/>
                <c:pt idx="6">
                  <c:v>33.33</c:v>
                </c:pt>
              </c:numCache>
            </c:numRef>
          </c:val>
        </c:ser>
        <c:ser>
          <c:idx val="4"/>
          <c:order val="4"/>
          <c:tx>
            <c:strRef>
              <c:f>Hoja4!$F$17</c:f>
              <c:strCache>
                <c:ptCount val="1"/>
                <c:pt idx="0">
                  <c:v>Nunca</c:v>
                </c:pt>
              </c:strCache>
            </c:strRef>
          </c:tx>
          <c:invertIfNegative val="0"/>
          <c:cat>
            <c:strRef>
              <c:f>Hoja4!$A$18:$A$28</c:f>
              <c:strCache>
                <c:ptCount val="11"/>
                <c:pt idx="0">
                  <c:v>XV</c:v>
                </c:pt>
                <c:pt idx="1">
                  <c:v>II</c:v>
                </c:pt>
                <c:pt idx="2">
                  <c:v>IV</c:v>
                </c:pt>
                <c:pt idx="3">
                  <c:v>RM</c:v>
                </c:pt>
                <c:pt idx="4">
                  <c:v>V</c:v>
                </c:pt>
                <c:pt idx="5">
                  <c:v>VII</c:v>
                </c:pt>
                <c:pt idx="6">
                  <c:v>VIII</c:v>
                </c:pt>
                <c:pt idx="7">
                  <c:v>IX</c:v>
                </c:pt>
                <c:pt idx="8">
                  <c:v>XIV</c:v>
                </c:pt>
                <c:pt idx="9">
                  <c:v>XI</c:v>
                </c:pt>
                <c:pt idx="10">
                  <c:v>XII</c:v>
                </c:pt>
              </c:strCache>
            </c:strRef>
          </c:cat>
          <c:val>
            <c:numRef>
              <c:f>Hoja4!$F$18:$F$28</c:f>
              <c:numCache>
                <c:formatCode>General</c:formatCode>
                <c:ptCount val="11"/>
                <c:pt idx="5">
                  <c:v>100.0</c:v>
                </c:pt>
              </c:numCache>
            </c:numRef>
          </c:val>
        </c:ser>
        <c:dLbls>
          <c:showLegendKey val="0"/>
          <c:showVal val="0"/>
          <c:showCatName val="0"/>
          <c:showSerName val="0"/>
          <c:showPercent val="0"/>
          <c:showBubbleSize val="0"/>
        </c:dLbls>
        <c:gapWidth val="150"/>
        <c:overlap val="100"/>
        <c:axId val="2100024408"/>
        <c:axId val="2097506152"/>
      </c:barChart>
      <c:catAx>
        <c:axId val="2100024408"/>
        <c:scaling>
          <c:orientation val="minMax"/>
        </c:scaling>
        <c:delete val="0"/>
        <c:axPos val="l"/>
        <c:majorTickMark val="out"/>
        <c:minorTickMark val="none"/>
        <c:tickLblPos val="nextTo"/>
        <c:crossAx val="2097506152"/>
        <c:crosses val="autoZero"/>
        <c:auto val="1"/>
        <c:lblAlgn val="ctr"/>
        <c:lblOffset val="100"/>
        <c:noMultiLvlLbl val="0"/>
      </c:catAx>
      <c:valAx>
        <c:axId val="2097506152"/>
        <c:scaling>
          <c:orientation val="minMax"/>
        </c:scaling>
        <c:delete val="0"/>
        <c:axPos val="b"/>
        <c:majorGridlines/>
        <c:numFmt formatCode="0%" sourceLinked="1"/>
        <c:majorTickMark val="out"/>
        <c:minorTickMark val="none"/>
        <c:tickLblPos val="nextTo"/>
        <c:crossAx val="21000244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[ENCUESTAS.xlsx]Hoja9!Tabla dinámica3</c:name>
    <c:fmtId val="-1"/>
  </c:pivotSource>
  <c:chart>
    <c:autoTitleDeleted val="1"/>
    <c:pivotFmts>
      <c:pivotFmt>
        <c:idx val="0"/>
      </c:pivotFmt>
      <c:pivotFmt>
        <c:idx val="1"/>
        <c:dLbl>
          <c:idx val="0"/>
          <c:spPr/>
          <c:txPr>
            <a:bodyPr/>
            <a:lstStyle/>
            <a:p>
              <a:pPr>
                <a:defRPr/>
              </a:pPr>
              <a:endParaRPr lang="es-ES"/>
            </a:p>
          </c:txPr>
          <c:showLegendKey val="0"/>
          <c:showVal val="1"/>
          <c:showCatName val="0"/>
          <c:showSerName val="0"/>
          <c:showPercent val="0"/>
          <c:showBubbleSize val="0"/>
        </c:dLbl>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s>
    <c:plotArea>
      <c:layout/>
      <c:barChart>
        <c:barDir val="col"/>
        <c:grouping val="percentStacked"/>
        <c:varyColors val="0"/>
        <c:ser>
          <c:idx val="0"/>
          <c:order val="0"/>
          <c:tx>
            <c:strRef>
              <c:f>Hoja9!$B$3:$B$4</c:f>
              <c:strCache>
                <c:ptCount val="1"/>
                <c:pt idx="0">
                  <c:v>Bueno</c:v>
                </c:pt>
              </c:strCache>
            </c:strRef>
          </c:tx>
          <c:invertIfNegative val="0"/>
          <c:cat>
            <c:strRef>
              <c:f>Hoja9!$A$5:$A$16</c:f>
              <c:strCache>
                <c:ptCount val="11"/>
                <c:pt idx="0">
                  <c:v>XV</c:v>
                </c:pt>
                <c:pt idx="1">
                  <c:v>II</c:v>
                </c:pt>
                <c:pt idx="2">
                  <c:v>IV</c:v>
                </c:pt>
                <c:pt idx="3">
                  <c:v>V</c:v>
                </c:pt>
                <c:pt idx="4">
                  <c:v>RM</c:v>
                </c:pt>
                <c:pt idx="5">
                  <c:v>VII </c:v>
                </c:pt>
                <c:pt idx="6">
                  <c:v>VIII</c:v>
                </c:pt>
                <c:pt idx="7">
                  <c:v>XIV</c:v>
                </c:pt>
                <c:pt idx="8">
                  <c:v>IX</c:v>
                </c:pt>
                <c:pt idx="9">
                  <c:v>XI</c:v>
                </c:pt>
                <c:pt idx="10">
                  <c:v>XII</c:v>
                </c:pt>
              </c:strCache>
            </c:strRef>
          </c:cat>
          <c:val>
            <c:numRef>
              <c:f>Hoja9!$B$5:$B$16</c:f>
              <c:numCache>
                <c:formatCode>General</c:formatCode>
                <c:ptCount val="11"/>
                <c:pt idx="2">
                  <c:v>2.0</c:v>
                </c:pt>
                <c:pt idx="3">
                  <c:v>1.0</c:v>
                </c:pt>
                <c:pt idx="6">
                  <c:v>1.0</c:v>
                </c:pt>
                <c:pt idx="7">
                  <c:v>1.0</c:v>
                </c:pt>
                <c:pt idx="8">
                  <c:v>1.0</c:v>
                </c:pt>
              </c:numCache>
            </c:numRef>
          </c:val>
        </c:ser>
        <c:ser>
          <c:idx val="1"/>
          <c:order val="1"/>
          <c:tx>
            <c:strRef>
              <c:f>Hoja9!$C$3:$C$4</c:f>
              <c:strCache>
                <c:ptCount val="1"/>
                <c:pt idx="0">
                  <c:v>Regular</c:v>
                </c:pt>
              </c:strCache>
            </c:strRef>
          </c:tx>
          <c:invertIfNegative val="0"/>
          <c:cat>
            <c:strRef>
              <c:f>Hoja9!$A$5:$A$16</c:f>
              <c:strCache>
                <c:ptCount val="11"/>
                <c:pt idx="0">
                  <c:v>XV</c:v>
                </c:pt>
                <c:pt idx="1">
                  <c:v>II</c:v>
                </c:pt>
                <c:pt idx="2">
                  <c:v>IV</c:v>
                </c:pt>
                <c:pt idx="3">
                  <c:v>V</c:v>
                </c:pt>
                <c:pt idx="4">
                  <c:v>RM</c:v>
                </c:pt>
                <c:pt idx="5">
                  <c:v>VII </c:v>
                </c:pt>
                <c:pt idx="6">
                  <c:v>VIII</c:v>
                </c:pt>
                <c:pt idx="7">
                  <c:v>XIV</c:v>
                </c:pt>
                <c:pt idx="8">
                  <c:v>IX</c:v>
                </c:pt>
                <c:pt idx="9">
                  <c:v>XI</c:v>
                </c:pt>
                <c:pt idx="10">
                  <c:v>XII</c:v>
                </c:pt>
              </c:strCache>
            </c:strRef>
          </c:cat>
          <c:val>
            <c:numRef>
              <c:f>Hoja9!$C$5:$C$16</c:f>
              <c:numCache>
                <c:formatCode>General</c:formatCode>
                <c:ptCount val="11"/>
                <c:pt idx="0">
                  <c:v>1.0</c:v>
                </c:pt>
                <c:pt idx="1">
                  <c:v>2.0</c:v>
                </c:pt>
                <c:pt idx="3">
                  <c:v>1.0</c:v>
                </c:pt>
                <c:pt idx="4">
                  <c:v>1.0</c:v>
                </c:pt>
                <c:pt idx="5">
                  <c:v>1.0</c:v>
                </c:pt>
                <c:pt idx="6">
                  <c:v>2.0</c:v>
                </c:pt>
                <c:pt idx="9">
                  <c:v>1.0</c:v>
                </c:pt>
              </c:numCache>
            </c:numRef>
          </c:val>
        </c:ser>
        <c:ser>
          <c:idx val="2"/>
          <c:order val="2"/>
          <c:tx>
            <c:strRef>
              <c:f>Hoja9!$D$3:$D$4</c:f>
              <c:strCache>
                <c:ptCount val="1"/>
                <c:pt idx="0">
                  <c:v>Malo</c:v>
                </c:pt>
              </c:strCache>
            </c:strRef>
          </c:tx>
          <c:invertIfNegative val="0"/>
          <c:cat>
            <c:strRef>
              <c:f>Hoja9!$A$5:$A$16</c:f>
              <c:strCache>
                <c:ptCount val="11"/>
                <c:pt idx="0">
                  <c:v>XV</c:v>
                </c:pt>
                <c:pt idx="1">
                  <c:v>II</c:v>
                </c:pt>
                <c:pt idx="2">
                  <c:v>IV</c:v>
                </c:pt>
                <c:pt idx="3">
                  <c:v>V</c:v>
                </c:pt>
                <c:pt idx="4">
                  <c:v>RM</c:v>
                </c:pt>
                <c:pt idx="5">
                  <c:v>VII </c:v>
                </c:pt>
                <c:pt idx="6">
                  <c:v>VIII</c:v>
                </c:pt>
                <c:pt idx="7">
                  <c:v>XIV</c:v>
                </c:pt>
                <c:pt idx="8">
                  <c:v>IX</c:v>
                </c:pt>
                <c:pt idx="9">
                  <c:v>XI</c:v>
                </c:pt>
                <c:pt idx="10">
                  <c:v>XII</c:v>
                </c:pt>
              </c:strCache>
            </c:strRef>
          </c:cat>
          <c:val>
            <c:numRef>
              <c:f>Hoja9!$D$5:$D$16</c:f>
              <c:numCache>
                <c:formatCode>General</c:formatCode>
                <c:ptCount val="11"/>
                <c:pt idx="10">
                  <c:v>1.0</c:v>
                </c:pt>
              </c:numCache>
            </c:numRef>
          </c:val>
        </c:ser>
        <c:dLbls>
          <c:showLegendKey val="0"/>
          <c:showVal val="0"/>
          <c:showCatName val="0"/>
          <c:showSerName val="0"/>
          <c:showPercent val="0"/>
          <c:showBubbleSize val="0"/>
        </c:dLbls>
        <c:gapWidth val="75"/>
        <c:overlap val="100"/>
        <c:axId val="-2135836424"/>
        <c:axId val="-2133578504"/>
      </c:barChart>
      <c:catAx>
        <c:axId val="-2135836424"/>
        <c:scaling>
          <c:orientation val="minMax"/>
        </c:scaling>
        <c:delete val="0"/>
        <c:axPos val="b"/>
        <c:majorTickMark val="none"/>
        <c:minorTickMark val="none"/>
        <c:tickLblPos val="nextTo"/>
        <c:crossAx val="-2133578504"/>
        <c:crosses val="autoZero"/>
        <c:auto val="1"/>
        <c:lblAlgn val="ctr"/>
        <c:lblOffset val="100"/>
        <c:noMultiLvlLbl val="0"/>
      </c:catAx>
      <c:valAx>
        <c:axId val="-2133578504"/>
        <c:scaling>
          <c:orientation val="minMax"/>
        </c:scaling>
        <c:delete val="0"/>
        <c:axPos val="l"/>
        <c:majorGridlines/>
        <c:numFmt formatCode="0%" sourceLinked="1"/>
        <c:majorTickMark val="none"/>
        <c:minorTickMark val="none"/>
        <c:tickLblPos val="nextTo"/>
        <c:spPr>
          <a:ln w="9525">
            <a:noFill/>
          </a:ln>
        </c:spPr>
        <c:crossAx val="-2135836424"/>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06875B-EFE1-1B49-9149-7D6608B5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16797</Words>
  <Characters>92389</Characters>
  <Application>Microsoft Macintosh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Diagnóstico Estado de Depósitos Instituciones Museográficas Chilenas</vt:lpstr>
    </vt:vector>
  </TitlesOfParts>
  <Company>Hewlett-Packard</Company>
  <LinksUpToDate>false</LinksUpToDate>
  <CharactersWithSpaces>108969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Diagnóstico Estado de Depósitos Instituciones Museográficas Chilenas</dc:title>
  <dc:subject>Colegio de Arqueólogos de Chile</dc:subject>
  <dc:creator>Elisa Calás, Danisa Catalán, Josefina González, Ximena Navarro y Gabriela Santander</dc:creator>
  <cp:lastModifiedBy>s s</cp:lastModifiedBy>
  <cp:revision>2</cp:revision>
  <cp:lastPrinted>2015-09-16T18:40:00Z</cp:lastPrinted>
  <dcterms:created xsi:type="dcterms:W3CDTF">2015-10-02T22:43:00Z</dcterms:created>
  <dcterms:modified xsi:type="dcterms:W3CDTF">2015-10-02T22:43:00Z</dcterms:modified>
</cp:coreProperties>
</file>